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C0AD24" w14:textId="77777777" w:rsidR="000803C9" w:rsidRPr="00857F4B" w:rsidRDefault="000803C9" w:rsidP="000803C9">
      <w:pPr>
        <w:pStyle w:val="Titre1"/>
        <w:ind w:firstLine="0"/>
        <w:jc w:val="center"/>
        <w:rPr>
          <w:color w:val="0070C0"/>
        </w:rPr>
      </w:pPr>
      <w:bookmarkStart w:id="0" w:name="_Toc144629940"/>
      <w:r w:rsidRPr="00857F4B">
        <w:rPr>
          <w:color w:val="0070C0"/>
        </w:rPr>
        <w:t xml:space="preserve">Chapitre </w:t>
      </w:r>
      <w:r>
        <w:rPr>
          <w:color w:val="0070C0"/>
        </w:rPr>
        <w:t>2</w:t>
      </w:r>
      <w:r w:rsidRPr="00857F4B">
        <w:rPr>
          <w:color w:val="0070C0"/>
          <w:lang w:bidi="fr-FR"/>
        </w:rPr>
        <w:t xml:space="preserve">. </w:t>
      </w:r>
      <w:r>
        <w:rPr>
          <w:color w:val="0070C0"/>
        </w:rPr>
        <w:t>Comment une démonstration au programme de seconde « cache un passé ». Le jeu des démonstrations bigarrées</w:t>
      </w:r>
      <w:r w:rsidRPr="00857F4B">
        <w:rPr>
          <w:color w:val="0070C0"/>
        </w:rPr>
        <w:t>.</w:t>
      </w:r>
      <w:bookmarkEnd w:id="0"/>
    </w:p>
    <w:p w14:paraId="00BF26FB" w14:textId="77777777" w:rsidR="000803C9" w:rsidRDefault="000803C9" w:rsidP="000803C9">
      <w:pPr>
        <w:pStyle w:val="Textedeconseil"/>
        <w:spacing w:line="240" w:lineRule="auto"/>
        <w:ind w:firstLine="0"/>
        <w:jc w:val="right"/>
        <w:rPr>
          <w:rFonts w:ascii="Cambria" w:hAnsi="Cambria"/>
          <w:color w:val="000000" w:themeColor="text1"/>
        </w:rPr>
      </w:pPr>
    </w:p>
    <w:p w14:paraId="40472A0C" w14:textId="77777777" w:rsidR="000803C9" w:rsidRDefault="000803C9" w:rsidP="000803C9">
      <w:pPr>
        <w:jc w:val="right"/>
        <w:rPr>
          <w:color w:val="000000" w:themeColor="text1"/>
        </w:rPr>
      </w:pPr>
      <w:r w:rsidRPr="00E46523">
        <w:rPr>
          <w:rFonts w:ascii="Cambria" w:hAnsi="Cambria"/>
          <w:color w:val="000000" w:themeColor="text1"/>
        </w:rPr>
        <w:t xml:space="preserve">Rédaction, expérimentation : </w:t>
      </w:r>
      <w:r w:rsidRPr="00E46523">
        <w:rPr>
          <w:rFonts w:ascii="Cambria" w:eastAsia="Times New Roman" w:hAnsi="Cambria" w:cs="Calibri"/>
          <w:lang w:eastAsia="fr-FR"/>
        </w:rPr>
        <w:t xml:space="preserve">Alain Bernard, </w:t>
      </w:r>
      <w:proofErr w:type="spellStart"/>
      <w:r w:rsidRPr="00E46523">
        <w:rPr>
          <w:rFonts w:ascii="Cambria" w:eastAsia="Times New Roman" w:hAnsi="Cambria" w:cs="Calibri"/>
          <w:lang w:eastAsia="fr-FR"/>
        </w:rPr>
        <w:t>Stéphane</w:t>
      </w:r>
      <w:proofErr w:type="spellEnd"/>
      <w:r w:rsidRPr="00E46523">
        <w:rPr>
          <w:rFonts w:ascii="Cambria" w:eastAsia="Times New Roman" w:hAnsi="Cambria" w:cs="Calibri"/>
          <w:lang w:eastAsia="fr-FR"/>
        </w:rPr>
        <w:t xml:space="preserve"> </w:t>
      </w:r>
      <w:proofErr w:type="spellStart"/>
      <w:r w:rsidRPr="00E46523">
        <w:rPr>
          <w:rFonts w:ascii="Cambria" w:eastAsia="Times New Roman" w:hAnsi="Cambria" w:cs="Calibri"/>
          <w:lang w:eastAsia="fr-FR"/>
        </w:rPr>
        <w:t>Herrero</w:t>
      </w:r>
      <w:proofErr w:type="spellEnd"/>
      <w:r w:rsidRPr="00E46523">
        <w:rPr>
          <w:rFonts w:ascii="Cambria" w:eastAsia="Times New Roman" w:hAnsi="Cambria" w:cs="Calibri"/>
          <w:lang w:eastAsia="fr-FR"/>
        </w:rPr>
        <w:t xml:space="preserve">, Aymeric Francisco do </w:t>
      </w:r>
      <w:proofErr w:type="spellStart"/>
      <w:r w:rsidRPr="00E46523">
        <w:rPr>
          <w:rFonts w:ascii="Cambria" w:eastAsia="Times New Roman" w:hAnsi="Cambria" w:cs="Calibri"/>
          <w:lang w:eastAsia="fr-FR"/>
        </w:rPr>
        <w:t>Carmo</w:t>
      </w:r>
      <w:proofErr w:type="spellEnd"/>
      <w:r w:rsidRPr="00E46523">
        <w:rPr>
          <w:rFonts w:ascii="Cambria" w:eastAsia="Times New Roman" w:hAnsi="Cambria" w:cs="Calibri"/>
          <w:lang w:eastAsia="fr-FR"/>
        </w:rPr>
        <w:t>, Emmanuelle Rocher</w:t>
      </w:r>
      <w:r>
        <w:rPr>
          <w:rFonts w:ascii="Cambria" w:eastAsia="Times New Roman" w:hAnsi="Cambria" w:cs="Calibri"/>
          <w:lang w:eastAsia="fr-FR"/>
        </w:rPr>
        <w:t xml:space="preserve"> (</w:t>
      </w:r>
      <w:r w:rsidRPr="00E46523">
        <w:rPr>
          <w:rFonts w:ascii="Cambria" w:eastAsia="Times New Roman" w:hAnsi="Cambria" w:cs="Calibri"/>
          <w:lang w:eastAsia="fr-FR"/>
        </w:rPr>
        <w:t>IREM de Paris Nord</w:t>
      </w:r>
      <w:r w:rsidRPr="004C1526">
        <w:rPr>
          <w:color w:val="000000" w:themeColor="text1"/>
        </w:rPr>
        <w:t>)</w:t>
      </w:r>
    </w:p>
    <w:p w14:paraId="0524F76A" w14:textId="77777777" w:rsidR="000803C9" w:rsidRDefault="000803C9" w:rsidP="000803C9">
      <w:pPr>
        <w:pStyle w:val="Titre1"/>
        <w:ind w:firstLine="0"/>
      </w:pPr>
      <w:r>
        <w:rPr>
          <w:noProof/>
        </w:rPr>
        <mc:AlternateContent>
          <mc:Choice Requires="wps">
            <w:drawing>
              <wp:inline distT="0" distB="0" distL="0" distR="0" wp14:anchorId="76344F68" wp14:editId="4FD747EF">
                <wp:extent cx="5767200" cy="1818000"/>
                <wp:effectExtent l="0" t="0" r="11430" b="11430"/>
                <wp:docPr id="1667762542" name="Zone de texte 1"/>
                <wp:cNvGraphicFramePr/>
                <a:graphic xmlns:a="http://schemas.openxmlformats.org/drawingml/2006/main">
                  <a:graphicData uri="http://schemas.microsoft.com/office/word/2010/wordprocessingShape">
                    <wps:wsp>
                      <wps:cNvSpPr txBox="1"/>
                      <wps:spPr>
                        <a:xfrm>
                          <a:off x="0" y="0"/>
                          <a:ext cx="5767200" cy="1818000"/>
                        </a:xfrm>
                        <a:prstGeom prst="rect">
                          <a:avLst/>
                        </a:prstGeom>
                        <a:noFill/>
                        <a:ln w="6350">
                          <a:solidFill>
                            <a:prstClr val="black"/>
                          </a:solidFill>
                        </a:ln>
                      </wps:spPr>
                      <wps:txbx>
                        <w:txbxContent>
                          <w:p w14:paraId="3C959CF1" w14:textId="77777777" w:rsidR="000803C9" w:rsidRPr="004C1526" w:rsidRDefault="000803C9" w:rsidP="000803C9">
                            <w:pPr>
                              <w:jc w:val="both"/>
                              <w:rPr>
                                <w:b/>
                                <w:bCs/>
                              </w:rPr>
                            </w:pPr>
                            <w:r w:rsidRPr="004C1526">
                              <w:rPr>
                                <w:b/>
                                <w:bCs/>
                              </w:rPr>
                              <w:t>Avertissement</w:t>
                            </w:r>
                          </w:p>
                          <w:p w14:paraId="52B2A890" w14:textId="77777777" w:rsidR="000803C9" w:rsidRPr="00910BB5" w:rsidRDefault="000803C9" w:rsidP="000803C9">
                            <w:pPr>
                              <w:jc w:val="both"/>
                            </w:pPr>
                            <w:r>
                              <w:t xml:space="preserve">Ce document est un complément numérique au chapitre 2 de l’ouvrage </w:t>
                            </w:r>
                            <w:r>
                              <w:rPr>
                                <w:i/>
                                <w:iCs/>
                              </w:rPr>
                              <w:t>Vivre les mathématiques par des approches historiques</w:t>
                            </w:r>
                            <w:r>
                              <w:t>, ADAPT, 2024. Il est mis à disposition pour être utilisé en classe, avec ou sans modifications, mais n’a ni valeur de modèle, ni de recette. L’</w:t>
                            </w:r>
                            <w:proofErr w:type="spellStart"/>
                            <w:r>
                              <w:t>enseignant</w:t>
                            </w:r>
                            <w:r>
                              <w:rPr>
                                <w:rFonts w:ascii="Cambria Math" w:hAnsi="Cambria Math" w:cs="Cambria Math"/>
                              </w:rPr>
                              <w:t>⋅</w:t>
                            </w:r>
                            <w:r>
                              <w:t>e</w:t>
                            </w:r>
                            <w:proofErr w:type="spellEnd"/>
                            <w:r>
                              <w:t xml:space="preserve"> pourra pleinement se l’approprier et l’adapter à la réalité, unique, de sa classe, en comprenant son rôle et sa place dans une séance, ses objectifs et la façon dont il a été conçu par ses auteurs. Ce travail nécessite la lecture préalable du chapitre auquel il se rattache dans l’ouvrage susdit.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inline>
            </w:drawing>
          </mc:Choice>
          <mc:Fallback>
            <w:pict>
              <v:shapetype w14:anchorId="76344F68" id="_x0000_t202" coordsize="21600,21600" o:spt="202" path="m,l,21600r21600,l21600,xe">
                <v:stroke joinstyle="miter"/>
                <v:path gradientshapeok="t" o:connecttype="rect"/>
              </v:shapetype>
              <v:shape id="Zone de texte 1" o:spid="_x0000_s1026" type="#_x0000_t202" style="width:454.1pt;height:143.1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" filled="f" strokeweight=".5pt">
                <v:textbox style="mso-fit-shape-to-text:t">
                  <w:txbxContent>
                    <w:p w14:paraId="3C959CF1" w14:textId="77777777" w:rsidR="000803C9" w:rsidRPr="004C1526" w:rsidRDefault="000803C9" w:rsidP="000803C9">
                      <w:pPr>
                        <w:jc w:val="both"/>
                        <w:rPr>
                          <w:b/>
                          <w:bCs/>
                        </w:rPr>
                      </w:pPr>
                      <w:r w:rsidRPr="004C1526">
                        <w:rPr>
                          <w:b/>
                          <w:bCs/>
                        </w:rPr>
                        <w:t>Avertissement</w:t>
                      </w:r>
                    </w:p>
                    <w:p w14:paraId="52B2A890" w14:textId="77777777" w:rsidR="000803C9" w:rsidRPr="00910BB5" w:rsidRDefault="000803C9" w:rsidP="000803C9">
                      <w:pPr>
                        <w:jc w:val="both"/>
                      </w:pPr>
                      <w:r>
                        <w:t xml:space="preserve">Ce document est un complément numérique au chapitre 2 de l’ouvrage </w:t>
                      </w:r>
                      <w:r>
                        <w:rPr>
                          <w:i/>
                          <w:iCs/>
                        </w:rPr>
                        <w:t>Vivre les mathématiques par des approches historiques</w:t>
                      </w:r>
                      <w:r>
                        <w:t>, ADAPT, 2024. Il est mis à disposition pour être utilisé en classe, avec ou sans modifications, mais n’a ni valeur de modèle, ni de recette. L’</w:t>
                      </w:r>
                      <w:proofErr w:type="spellStart"/>
                      <w:r>
                        <w:t>enseignant</w:t>
                      </w:r>
                      <w:r>
                        <w:rPr>
                          <w:rFonts w:ascii="Cambria Math" w:hAnsi="Cambria Math" w:cs="Cambria Math"/>
                        </w:rPr>
                        <w:t>⋅</w:t>
                      </w:r>
                      <w:r>
                        <w:t>e</w:t>
                      </w:r>
                      <w:proofErr w:type="spellEnd"/>
                      <w:r>
                        <w:t xml:space="preserve"> pourra pleinement se l’approprier et l’adapter à la réalité, unique, de sa classe, en comprenant son rôle et sa place dans une séance, ses objectifs et la façon dont il a été conçu par ses auteurs. Ce travail nécessite la lecture préalable du chapitre auquel il se rattache dans l’ouvrage susdit.</w:t>
                      </w:r>
                    </w:p>
                  </w:txbxContent>
                </v:textbox>
                <w10:anchorlock/>
              </v:shape>
            </w:pict>
          </mc:Fallback>
        </mc:AlternateContent>
      </w:r>
    </w:p>
    <w:p w14:paraId="00887FDA" w14:textId="0F9D7EAD" w:rsidR="000803C9" w:rsidRDefault="000803C9">
      <w:pPr>
        <w:suppressAutoHyphens w:val="0"/>
        <w:autoSpaceDN/>
        <w:textAlignment w:val="auto"/>
        <w:rPr>
          <w:lang w:eastAsia="en-US" w:bidi="ar-SA"/>
        </w:rPr>
      </w:pPr>
      <w:r>
        <w:rPr>
          <w:lang w:eastAsia="en-US" w:bidi="ar-SA"/>
        </w:rPr>
        <w:br w:type="page"/>
      </w:r>
    </w:p>
    <w:p w14:paraId="32B19418" w14:textId="77458E8B" w:rsidR="000803C9" w:rsidRDefault="007D238D" w:rsidP="000803C9">
      <w:pPr>
        <w:pStyle w:val="NormalWeb"/>
        <w:spacing w:before="587" w:beforeAutospacing="0" w:after="0" w:afterAutospacing="0"/>
        <w:ind w:left="40" w:right="860" w:firstLine="24"/>
        <w:jc w:val="both"/>
        <w:rPr>
          <w:rFonts w:ascii="Arial" w:hAnsi="Arial" w:cs="Arial"/>
          <w:i/>
          <w:iCs/>
          <w:color w:val="000000"/>
        </w:rPr>
      </w:pPr>
      <w:r>
        <w:rPr>
          <w:rFonts w:ascii="Arial" w:hAnsi="Arial" w:cs="Arial"/>
          <w:b/>
          <w:bCs/>
          <w:color w:val="000000"/>
          <w:sz w:val="28"/>
          <w:szCs w:val="28"/>
          <w:shd w:val="clear" w:color="auto" w:fill="FFFF00"/>
        </w:rPr>
        <w:lastRenderedPageBreak/>
        <w:t>3. Le « jeu des démonstration bigarrées » au lycée Cugnot (2021-22)</w:t>
      </w:r>
      <w:r>
        <w:rPr>
          <w:rFonts w:ascii="Arial" w:hAnsi="Arial" w:cs="Arial"/>
          <w:b/>
          <w:bCs/>
          <w:color w:val="000000"/>
          <w:sz w:val="28"/>
          <w:szCs w:val="28"/>
        </w:rPr>
        <w:t xml:space="preserve"> </w:t>
      </w:r>
      <w:r>
        <w:rPr>
          <w:rFonts w:ascii="Arial" w:hAnsi="Arial" w:cs="Arial"/>
          <w:i/>
          <w:iCs/>
          <w:color w:val="000000"/>
        </w:rPr>
        <w:t>Aymeric FRANCISCO DO CARMO, Classe de 2nde _ Lycée Cugnot, relu par les co-auteurs</w:t>
      </w:r>
    </w:p>
    <w:p w14:paraId="6C03364A" w14:textId="77777777" w:rsidR="000803C9" w:rsidRPr="000803C9" w:rsidRDefault="000803C9" w:rsidP="000803C9"/>
    <w:p w14:paraId="480D9643" w14:textId="28573AE5" w:rsidR="007D238D" w:rsidRDefault="007D238D" w:rsidP="007D238D">
      <w:pPr>
        <w:pStyle w:val="Standard"/>
        <w:jc w:val="both"/>
        <w:rPr>
          <w:b/>
          <w:bCs/>
        </w:rPr>
      </w:pPr>
      <w:r>
        <w:rPr>
          <w:rFonts w:ascii="Arial" w:hAnsi="Arial" w:cs="Arial"/>
          <w:color w:val="000000"/>
        </w:rPr>
        <w:t xml:space="preserve">L’objectif particulier de ce document est de donner un complément plus détaillé à la présentation </w:t>
      </w:r>
      <w:r w:rsidR="000803C9">
        <w:rPr>
          <w:rFonts w:ascii="Arial" w:hAnsi="Arial" w:cs="Arial"/>
          <w:color w:val="000000"/>
        </w:rPr>
        <w:t>de la</w:t>
      </w:r>
      <w:r>
        <w:rPr>
          <w:rFonts w:ascii="Arial" w:hAnsi="Arial" w:cs="Arial"/>
          <w:color w:val="000000"/>
        </w:rPr>
        <w:t xml:space="preserve"> deuxième progression dont il est question dans le chapitre, 4</w:t>
      </w:r>
      <w:r w:rsidRPr="007D238D">
        <w:rPr>
          <w:rFonts w:ascii="Arial" w:hAnsi="Arial" w:cs="Arial"/>
          <w:color w:val="000000"/>
          <w:vertAlign w:val="superscript"/>
        </w:rPr>
        <w:t>ème</w:t>
      </w:r>
      <w:r>
        <w:rPr>
          <w:rFonts w:ascii="Arial" w:hAnsi="Arial" w:cs="Arial"/>
          <w:color w:val="000000"/>
        </w:rPr>
        <w:t xml:space="preserve"> partie. Le chapitre donne </w:t>
      </w:r>
      <w:r w:rsidR="000803C9">
        <w:rPr>
          <w:rFonts w:ascii="Arial" w:hAnsi="Arial" w:cs="Arial"/>
          <w:color w:val="000000"/>
        </w:rPr>
        <w:t>son analyse</w:t>
      </w:r>
      <w:r>
        <w:rPr>
          <w:rFonts w:ascii="Arial" w:hAnsi="Arial" w:cs="Arial"/>
          <w:color w:val="000000"/>
        </w:rPr>
        <w:t xml:space="preserve"> a priori, les choix didactiques et permet d’en saisir l’arrière-plan historique. Nous </w:t>
      </w:r>
      <w:r w:rsidR="000803C9">
        <w:rPr>
          <w:rFonts w:ascii="Arial" w:hAnsi="Arial" w:cs="Arial"/>
          <w:color w:val="000000"/>
        </w:rPr>
        <w:t>donnons ici</w:t>
      </w:r>
      <w:r>
        <w:rPr>
          <w:rFonts w:ascii="Arial" w:hAnsi="Arial" w:cs="Arial"/>
          <w:color w:val="000000"/>
        </w:rPr>
        <w:t xml:space="preserve"> une brève analyse </w:t>
      </w:r>
      <w:r>
        <w:rPr>
          <w:rFonts w:ascii="Arial" w:hAnsi="Arial" w:cs="Arial"/>
          <w:i/>
          <w:iCs/>
          <w:color w:val="000000"/>
        </w:rPr>
        <w:t xml:space="preserve">a posteriori </w:t>
      </w:r>
      <w:r>
        <w:rPr>
          <w:rFonts w:ascii="Arial" w:hAnsi="Arial" w:cs="Arial"/>
          <w:color w:val="000000"/>
        </w:rPr>
        <w:t xml:space="preserve">des activités menées avec cette classe de seconde (28 élèves) </w:t>
      </w:r>
      <w:r w:rsidR="000803C9">
        <w:rPr>
          <w:rFonts w:ascii="Arial" w:hAnsi="Arial" w:cs="Arial"/>
          <w:color w:val="000000"/>
        </w:rPr>
        <w:t>du lycée</w:t>
      </w:r>
      <w:r>
        <w:rPr>
          <w:rFonts w:ascii="Arial" w:hAnsi="Arial" w:cs="Arial"/>
          <w:color w:val="000000"/>
        </w:rPr>
        <w:t xml:space="preserve"> Cugnot au cours de l’année 2021/2022, et quelques prolongements. Il peut être complété par </w:t>
      </w:r>
      <w:r w:rsidR="000803C9">
        <w:rPr>
          <w:rFonts w:ascii="Arial" w:hAnsi="Arial" w:cs="Arial"/>
          <w:color w:val="000000"/>
        </w:rPr>
        <w:t>le document</w:t>
      </w:r>
      <w:r>
        <w:rPr>
          <w:rFonts w:ascii="Arial" w:hAnsi="Arial" w:cs="Arial"/>
          <w:color w:val="000000"/>
        </w:rPr>
        <w:t xml:space="preserve"> de synthèse qui est reproduit en ANNEXE 6 du chapitre. Les annexes signalées en partie </w:t>
      </w:r>
      <w:r w:rsidR="000803C9">
        <w:rPr>
          <w:rFonts w:ascii="Arial" w:hAnsi="Arial" w:cs="Arial"/>
          <w:color w:val="000000"/>
        </w:rPr>
        <w:t>3 (</w:t>
      </w:r>
      <w:r>
        <w:rPr>
          <w:rFonts w:ascii="Arial" w:hAnsi="Arial" w:cs="Arial"/>
          <w:color w:val="000000"/>
        </w:rPr>
        <w:t>exemple : « annexe 3.2 »), sont en fin de document, les annexes au chapitre en ligne sont signalées en majuscules.</w:t>
      </w:r>
    </w:p>
    <w:p w14:paraId="4C4A7044" w14:textId="77777777" w:rsidR="007D238D" w:rsidRDefault="007D238D" w:rsidP="007D238D">
      <w:pPr>
        <w:pStyle w:val="NormalWeb"/>
        <w:spacing w:before="558" w:beforeAutospacing="0" w:after="0" w:afterAutospacing="0" w:line="360" w:lineRule="auto"/>
        <w:ind w:left="58" w:right="243" w:hanging="3"/>
      </w:pPr>
      <w:r>
        <w:rPr>
          <w:rFonts w:ascii="Arial" w:hAnsi="Arial" w:cs="Arial"/>
          <w:b/>
          <w:bCs/>
          <w:i/>
          <w:iCs/>
          <w:color w:val="000000"/>
        </w:rPr>
        <w:t>1. Les activités du « jeu des démonstrations bigarrées » : mise en œuvre et travaux préparatoires</w:t>
      </w:r>
    </w:p>
    <w:p w14:paraId="5EC1B811" w14:textId="77777777" w:rsidR="007D238D" w:rsidRDefault="007D238D" w:rsidP="007D238D">
      <w:pPr>
        <w:pStyle w:val="NormalWeb"/>
        <w:spacing w:before="558" w:beforeAutospacing="0" w:after="0" w:afterAutospacing="0" w:line="480" w:lineRule="auto"/>
        <w:ind w:left="58" w:right="243" w:hanging="3"/>
      </w:pPr>
      <w:r>
        <w:rPr>
          <w:rFonts w:ascii="Arial" w:hAnsi="Arial" w:cs="Arial"/>
          <w:b/>
          <w:bCs/>
          <w:i/>
          <w:iCs/>
          <w:color w:val="000000"/>
        </w:rPr>
        <w:t> </w:t>
      </w:r>
      <w:r>
        <w:rPr>
          <w:rFonts w:ascii="Arial" w:hAnsi="Arial" w:cs="Arial"/>
          <w:i/>
          <w:iCs/>
          <w:color w:val="000000"/>
        </w:rPr>
        <w:t xml:space="preserve">1.1. En novembre : au cours d’une séquence sur </w:t>
      </w:r>
      <w:proofErr w:type="gramStart"/>
      <w:r>
        <w:rPr>
          <w:rFonts w:ascii="Arial" w:hAnsi="Arial" w:cs="Arial"/>
          <w:i/>
          <w:iCs/>
          <w:color w:val="000000"/>
        </w:rPr>
        <w:t>les fonctions carré</w:t>
      </w:r>
      <w:proofErr w:type="gramEnd"/>
      <w:r>
        <w:rPr>
          <w:rFonts w:ascii="Arial" w:hAnsi="Arial" w:cs="Arial"/>
          <w:i/>
          <w:iCs/>
          <w:color w:val="000000"/>
        </w:rPr>
        <w:t xml:space="preserve"> et cube. </w:t>
      </w:r>
    </w:p>
    <w:p w14:paraId="48BF5C6F" w14:textId="53CD0E7C" w:rsidR="007D238D" w:rsidRDefault="007D238D" w:rsidP="007D238D">
      <w:pPr>
        <w:pStyle w:val="NormalWeb"/>
        <w:spacing w:before="52" w:beforeAutospacing="0" w:after="0" w:afterAutospacing="0"/>
        <w:ind w:left="60" w:right="32" w:hanging="4"/>
        <w:jc w:val="both"/>
      </w:pPr>
      <w:r>
        <w:rPr>
          <w:rFonts w:ascii="Arial" w:hAnsi="Arial" w:cs="Arial"/>
          <w:color w:val="000000"/>
        </w:rPr>
        <w:t xml:space="preserve">L’objectif était d’aborder les méthodes par la géométrie des lignes et par la géométrie des aires pour donner deux premières démonstrations du résultat conjecturé en classe, de manière numérique </w:t>
      </w:r>
      <w:r w:rsidR="000803C9">
        <w:rPr>
          <w:rFonts w:ascii="Arial" w:hAnsi="Arial" w:cs="Arial"/>
          <w:color w:val="000000"/>
        </w:rPr>
        <w:t>et graphique</w:t>
      </w:r>
      <w:r>
        <w:rPr>
          <w:rFonts w:ascii="Arial" w:hAnsi="Arial" w:cs="Arial"/>
          <w:color w:val="000000"/>
        </w:rPr>
        <w:t>, sur la position relative des courbes des fonctions identité, carré et cube (pour des valeurs de x positives). </w:t>
      </w:r>
    </w:p>
    <w:p w14:paraId="7049FC9E" w14:textId="3FC57B56" w:rsidR="007D238D" w:rsidRDefault="007D238D" w:rsidP="007D238D">
      <w:pPr>
        <w:pStyle w:val="NormalWeb"/>
        <w:spacing w:before="205" w:beforeAutospacing="0" w:after="0" w:afterAutospacing="0"/>
        <w:ind w:left="59" w:right="31" w:firstLine="1"/>
        <w:jc w:val="both"/>
      </w:pPr>
      <w:r>
        <w:rPr>
          <w:rFonts w:ascii="Arial" w:hAnsi="Arial" w:cs="Arial"/>
          <w:color w:val="000000"/>
        </w:rPr>
        <w:t>Des travaux préparatoires (donnés à la maison) notés ont été distribués en amont de la séquence et rendus plusieurs jours avant la mise en œuvre de l’activité en classe. Leur but était de refaire des constructions géométriques classiques : des lignes de longueurs données, des surfaces d’aires données à partir du choix d’une ligne unité ; et moins usuels : construire une ligne de longueur arbitraire x, puis construire les lignes de longueurs 2x ou 1/2x, des surfaces d’aires x²... Ces travaux préparatoires devaient permettre</w:t>
      </w:r>
      <w:r>
        <w:rPr>
          <w:rFonts w:ascii="Arial" w:hAnsi="Arial" w:cs="Arial"/>
          <w:color w:val="000000"/>
          <w:u w:val="single"/>
          <w:shd w:val="clear" w:color="auto" w:fill="FFFF00"/>
        </w:rPr>
        <w:t xml:space="preserve"> </w:t>
      </w:r>
      <w:r>
        <w:rPr>
          <w:rFonts w:ascii="Arial" w:hAnsi="Arial" w:cs="Arial"/>
          <w:color w:val="000000"/>
        </w:rPr>
        <w:t xml:space="preserve">de lever en partie les obstacles analysés dans le chapitre 2 et permettre aux élèves d’aborder plus rapidement les deux activités dont le temps de lecture et d’appropriation </w:t>
      </w:r>
      <w:r w:rsidR="000803C9">
        <w:rPr>
          <w:rFonts w:ascii="Arial" w:hAnsi="Arial" w:cs="Arial"/>
          <w:color w:val="000000"/>
        </w:rPr>
        <w:t>est conséquent</w:t>
      </w:r>
      <w:r>
        <w:rPr>
          <w:rFonts w:ascii="Arial" w:hAnsi="Arial" w:cs="Arial"/>
          <w:color w:val="000000"/>
        </w:rPr>
        <w:t>. </w:t>
      </w:r>
    </w:p>
    <w:p w14:paraId="616D219F" w14:textId="77777777" w:rsidR="007D238D" w:rsidRDefault="007D238D" w:rsidP="007D238D">
      <w:pPr>
        <w:pStyle w:val="NormalWeb"/>
        <w:spacing w:before="206" w:beforeAutospacing="0" w:after="0" w:afterAutospacing="0"/>
        <w:ind w:left="59" w:right="32" w:firstLine="1"/>
        <w:jc w:val="both"/>
      </w:pPr>
      <w:r>
        <w:rPr>
          <w:rFonts w:ascii="Arial" w:hAnsi="Arial" w:cs="Arial"/>
          <w:color w:val="000000"/>
        </w:rPr>
        <w:t>Lors de la mise en œuvre, les fiches d’activité (voir ANNEXE 2 du chapitre, fiches élèves et corrigés possibles) n’ont pas été modifiées. Ce travail a été réalisé en groupe de 4 élèves (une seule activité par groupe). La séance a duré deux heures et comportait un travail collectif de conjecture pour commencer, suivi des phases de recherche puis de rédaction en groupes. </w:t>
      </w:r>
    </w:p>
    <w:p w14:paraId="32AFC414" w14:textId="06C03CCF" w:rsidR="007D238D" w:rsidRDefault="007D238D" w:rsidP="007D238D">
      <w:pPr>
        <w:pStyle w:val="NormalWeb"/>
        <w:spacing w:before="206" w:beforeAutospacing="0" w:after="0" w:afterAutospacing="0"/>
        <w:ind w:left="48" w:right="34" w:firstLine="11"/>
        <w:jc w:val="both"/>
      </w:pPr>
      <w:r>
        <w:rPr>
          <w:rFonts w:ascii="Arial" w:hAnsi="Arial" w:cs="Arial"/>
          <w:color w:val="000000"/>
        </w:rPr>
        <w:t xml:space="preserve">Les observations et le rendu des élèves montrent que le travail préparatoire leur a permis </w:t>
      </w:r>
      <w:r w:rsidR="000803C9">
        <w:rPr>
          <w:rFonts w:ascii="Arial" w:hAnsi="Arial" w:cs="Arial"/>
          <w:color w:val="000000"/>
        </w:rPr>
        <w:t>de s’approprier</w:t>
      </w:r>
      <w:r>
        <w:rPr>
          <w:rFonts w:ascii="Arial" w:hAnsi="Arial" w:cs="Arial"/>
          <w:color w:val="000000"/>
        </w:rPr>
        <w:t xml:space="preserve"> plus vite les fiches d’activités même si le temps de lecture reste important. Plusieurs groupes sont parvenus à trouver les constructions d’aires et de lignes (seulement pour x et x² dans ce dernier cas). Conscient du caractère inhabituel de ce type d’activité de recherche et de </w:t>
      </w:r>
      <w:r w:rsidR="000803C9">
        <w:rPr>
          <w:rFonts w:ascii="Arial" w:hAnsi="Arial" w:cs="Arial"/>
          <w:color w:val="000000"/>
        </w:rPr>
        <w:t>démonstration, j’ai</w:t>
      </w:r>
      <w:r>
        <w:rPr>
          <w:rFonts w:ascii="Arial" w:hAnsi="Arial" w:cs="Arial"/>
          <w:color w:val="000000"/>
        </w:rPr>
        <w:t xml:space="preserve"> choisi de différer l’objectif de formalisation d’une démonstration à plus tard. On trouvera plus loin le bilan que j’ai fait de ces activités avec la classe (partie 2.1). </w:t>
      </w:r>
    </w:p>
    <w:p w14:paraId="1C01FBA6" w14:textId="6910CCCB" w:rsidR="007D238D" w:rsidRDefault="007D238D" w:rsidP="00EA3411">
      <w:pPr>
        <w:pStyle w:val="NormalWeb"/>
        <w:spacing w:before="282" w:beforeAutospacing="0" w:after="0" w:afterAutospacing="0"/>
        <w:ind w:left="63" w:right="35" w:hanging="1"/>
        <w:jc w:val="both"/>
      </w:pPr>
      <w:r>
        <w:rPr>
          <w:rFonts w:ascii="Arial" w:hAnsi="Arial" w:cs="Arial"/>
          <w:color w:val="000000"/>
        </w:rPr>
        <w:lastRenderedPageBreak/>
        <w:t xml:space="preserve">Comme lors des premières expérimentations détaillées dans l’article, il semble que les </w:t>
      </w:r>
      <w:r w:rsidR="000803C9">
        <w:rPr>
          <w:rFonts w:ascii="Arial" w:hAnsi="Arial" w:cs="Arial"/>
          <w:color w:val="000000"/>
        </w:rPr>
        <w:t>fiches d’activités</w:t>
      </w:r>
      <w:r>
        <w:rPr>
          <w:rFonts w:ascii="Arial" w:hAnsi="Arial" w:cs="Arial"/>
          <w:color w:val="000000"/>
        </w:rPr>
        <w:t xml:space="preserve"> ne soient pas suffisamment claires pour ce qui est de la consigne. Le choix de laisser un énoncé très ouvert </w:t>
      </w:r>
      <w:r w:rsidRPr="00EA3411">
        <w:rPr>
          <w:rFonts w:ascii="Arial" w:hAnsi="Arial" w:cs="Arial"/>
          <w:color w:val="000000"/>
        </w:rPr>
        <w:t>pose</w:t>
      </w:r>
      <w:r>
        <w:rPr>
          <w:rFonts w:ascii="Arial" w:hAnsi="Arial" w:cs="Arial"/>
          <w:color w:val="000000"/>
        </w:rPr>
        <w:t xml:space="preserve"> </w:t>
      </w:r>
      <w:proofErr w:type="gramStart"/>
      <w:r>
        <w:rPr>
          <w:rFonts w:ascii="Arial" w:hAnsi="Arial" w:cs="Arial"/>
          <w:color w:val="000000"/>
        </w:rPr>
        <w:t>problème</w:t>
      </w:r>
      <w:proofErr w:type="gramEnd"/>
      <w:r>
        <w:rPr>
          <w:rFonts w:ascii="Arial" w:hAnsi="Arial" w:cs="Arial"/>
          <w:color w:val="000000"/>
        </w:rPr>
        <w:t xml:space="preserve"> à de nombreux élèves qui perdent même de vue l’objectif de l’</w:t>
      </w:r>
      <w:r w:rsidR="00EA3411">
        <w:rPr>
          <w:rFonts w:ascii="Arial" w:hAnsi="Arial" w:cs="Arial"/>
          <w:color w:val="000000"/>
        </w:rPr>
        <w:t xml:space="preserve">activité </w:t>
      </w:r>
      <w:r>
        <w:rPr>
          <w:rFonts w:ascii="Arial" w:hAnsi="Arial" w:cs="Arial"/>
          <w:color w:val="000000"/>
        </w:rPr>
        <w:t>et la conjecture réalisée en début de séance. Un énoncé</w:t>
      </w:r>
      <w:r w:rsidR="00EA3411">
        <w:rPr>
          <w:rFonts w:ascii="Arial" w:hAnsi="Arial" w:cs="Arial"/>
          <w:color w:val="000000"/>
        </w:rPr>
        <w:t xml:space="preserve"> plus guidé, avec des questions</w:t>
      </w:r>
      <w:r>
        <w:rPr>
          <w:rFonts w:ascii="Arial" w:hAnsi="Arial" w:cs="Arial"/>
          <w:color w:val="000000"/>
        </w:rPr>
        <w:t xml:space="preserve"> intermédiaires (notamment pour amener la disjonction des cas : comparer d’abord x et x², puis x² et x³ avant de conclure) permettrait sans doute de remédier à cet obstacle. J'avais ainsi hésité à </w:t>
      </w:r>
      <w:r w:rsidR="000803C9">
        <w:rPr>
          <w:rFonts w:ascii="Arial" w:hAnsi="Arial" w:cs="Arial"/>
          <w:color w:val="000000"/>
        </w:rPr>
        <w:t>donner un</w:t>
      </w:r>
      <w:r>
        <w:rPr>
          <w:rFonts w:ascii="Arial" w:hAnsi="Arial" w:cs="Arial"/>
          <w:color w:val="000000"/>
        </w:rPr>
        <w:t xml:space="preserve"> énoncé plus guidé dans ce style :  </w:t>
      </w:r>
    </w:p>
    <w:p w14:paraId="131FD49E" w14:textId="77777777" w:rsidR="007D238D" w:rsidRDefault="007D238D" w:rsidP="007D238D">
      <w:pPr>
        <w:pStyle w:val="NormalWeb"/>
        <w:spacing w:before="126" w:beforeAutospacing="0" w:after="0" w:afterAutospacing="0"/>
        <w:ind w:left="74"/>
      </w:pPr>
      <w:r>
        <w:rPr>
          <w:rFonts w:ascii="Arial" w:hAnsi="Arial" w:cs="Arial"/>
          <w:color w:val="000000"/>
        </w:rPr>
        <w:t>1) Cas n°1 : si x&gt;1 </w:t>
      </w:r>
    </w:p>
    <w:p w14:paraId="472C658C" w14:textId="77777777" w:rsidR="007D238D" w:rsidRDefault="007D238D" w:rsidP="007D238D">
      <w:pPr>
        <w:pStyle w:val="NormalWeb"/>
        <w:spacing w:before="0" w:beforeAutospacing="0" w:after="0" w:afterAutospacing="0"/>
        <w:ind w:left="61"/>
      </w:pPr>
      <w:r>
        <w:rPr>
          <w:rFonts w:ascii="Arial" w:hAnsi="Arial" w:cs="Arial"/>
          <w:color w:val="000000"/>
        </w:rPr>
        <w:t>a) Comparer x et x² </w:t>
      </w:r>
    </w:p>
    <w:p w14:paraId="0D4095E3" w14:textId="77777777" w:rsidR="007D238D" w:rsidRDefault="007D238D" w:rsidP="007D238D">
      <w:pPr>
        <w:pStyle w:val="NormalWeb"/>
        <w:spacing w:before="0" w:beforeAutospacing="0" w:after="0" w:afterAutospacing="0"/>
        <w:ind w:left="53"/>
      </w:pPr>
      <w:r>
        <w:rPr>
          <w:rFonts w:ascii="Arial" w:hAnsi="Arial" w:cs="Arial"/>
          <w:color w:val="000000"/>
        </w:rPr>
        <w:t xml:space="preserve">b) En utilisant le résultat précédent, comparer x² et </w:t>
      </w:r>
      <w:r w:rsidR="00EA3411">
        <w:rPr>
          <w:rFonts w:ascii="Arial" w:hAnsi="Arial" w:cs="Arial"/>
          <w:color w:val="000000"/>
        </w:rPr>
        <w:t>x</w:t>
      </w:r>
      <w:r w:rsidR="00EA3411" w:rsidRPr="00EA3411">
        <w:rPr>
          <w:rFonts w:ascii="Arial" w:hAnsi="Arial" w:cs="Arial"/>
          <w:color w:val="000000"/>
          <w:vertAlign w:val="superscript"/>
        </w:rPr>
        <w:t>3</w:t>
      </w:r>
    </w:p>
    <w:p w14:paraId="01C2D9C5" w14:textId="77777777" w:rsidR="007D238D" w:rsidRDefault="007D238D" w:rsidP="007D238D">
      <w:pPr>
        <w:pStyle w:val="NormalWeb"/>
        <w:spacing w:before="0" w:beforeAutospacing="0" w:after="0" w:afterAutospacing="0"/>
        <w:ind w:left="62"/>
      </w:pPr>
      <w:r>
        <w:rPr>
          <w:rFonts w:ascii="Arial" w:hAnsi="Arial" w:cs="Arial"/>
          <w:color w:val="000000"/>
        </w:rPr>
        <w:t xml:space="preserve">c) En déduire une comparaison de x, x² et </w:t>
      </w:r>
      <w:r w:rsidR="00EA3411">
        <w:rPr>
          <w:rFonts w:ascii="Arial" w:hAnsi="Arial" w:cs="Arial"/>
          <w:color w:val="000000"/>
        </w:rPr>
        <w:t>x</w:t>
      </w:r>
      <w:r w:rsidR="00EA3411" w:rsidRPr="00EA3411">
        <w:rPr>
          <w:rFonts w:ascii="Arial" w:hAnsi="Arial" w:cs="Arial"/>
          <w:color w:val="000000"/>
          <w:vertAlign w:val="superscript"/>
        </w:rPr>
        <w:t>3</w:t>
      </w:r>
      <w:r w:rsidRPr="00EA3411">
        <w:rPr>
          <w:rFonts w:ascii="Arial" w:hAnsi="Arial" w:cs="Arial"/>
          <w:color w:val="000000"/>
          <w:sz w:val="16"/>
          <w:szCs w:val="16"/>
          <w:vertAlign w:val="superscript"/>
        </w:rPr>
        <w:t xml:space="preserve"> </w:t>
      </w:r>
      <w:r>
        <w:rPr>
          <w:rFonts w:ascii="Arial" w:hAnsi="Arial" w:cs="Arial"/>
          <w:color w:val="000000"/>
        </w:rPr>
        <w:t>dans ce cas </w:t>
      </w:r>
    </w:p>
    <w:p w14:paraId="2B2905CD" w14:textId="77777777" w:rsidR="007D238D" w:rsidRDefault="007D238D" w:rsidP="007D238D">
      <w:pPr>
        <w:pStyle w:val="NormalWeb"/>
        <w:spacing w:before="0" w:beforeAutospacing="0" w:after="0" w:afterAutospacing="0"/>
        <w:ind w:left="63"/>
      </w:pPr>
      <w:r>
        <w:rPr>
          <w:rFonts w:ascii="Arial" w:hAnsi="Arial" w:cs="Arial"/>
          <w:color w:val="000000"/>
        </w:rPr>
        <w:t>2) Raisonner de même pour le cas où x&lt;1 </w:t>
      </w:r>
    </w:p>
    <w:p w14:paraId="5FD05BE5" w14:textId="0B8D23CF" w:rsidR="007D238D" w:rsidRDefault="007D238D" w:rsidP="007D238D">
      <w:pPr>
        <w:pStyle w:val="NormalWeb"/>
        <w:spacing w:before="0" w:beforeAutospacing="0" w:after="0" w:afterAutospacing="0"/>
        <w:ind w:left="64"/>
      </w:pPr>
      <w:r>
        <w:rPr>
          <w:rFonts w:ascii="Arial" w:hAnsi="Arial" w:cs="Arial"/>
          <w:color w:val="000000"/>
        </w:rPr>
        <w:t>3) Que peut-on dire lorsque x=0 ou x=</w:t>
      </w:r>
      <w:r w:rsidR="000803C9">
        <w:rPr>
          <w:rFonts w:ascii="Arial" w:hAnsi="Arial" w:cs="Arial"/>
          <w:color w:val="000000"/>
        </w:rPr>
        <w:t>1 ?</w:t>
      </w:r>
      <w:r>
        <w:rPr>
          <w:rFonts w:ascii="Arial" w:hAnsi="Arial" w:cs="Arial"/>
          <w:color w:val="000000"/>
        </w:rPr>
        <w:t> </w:t>
      </w:r>
    </w:p>
    <w:p w14:paraId="5762498A" w14:textId="5C52EB3D" w:rsidR="007D238D" w:rsidRDefault="007D238D" w:rsidP="007D238D">
      <w:pPr>
        <w:pStyle w:val="NormalWeb"/>
        <w:spacing w:before="116" w:beforeAutospacing="0" w:after="0" w:afterAutospacing="0"/>
        <w:ind w:left="58" w:right="163" w:hanging="6"/>
      </w:pPr>
      <w:r>
        <w:rPr>
          <w:rFonts w:ascii="Arial" w:hAnsi="Arial" w:cs="Arial"/>
          <w:color w:val="000000"/>
        </w:rPr>
        <w:t>J’y ai renoncé car cela contre</w:t>
      </w:r>
      <w:r w:rsidR="00EA3411">
        <w:rPr>
          <w:rFonts w:ascii="Arial" w:hAnsi="Arial" w:cs="Arial"/>
          <w:color w:val="000000"/>
        </w:rPr>
        <w:t>dit</w:t>
      </w:r>
      <w:r>
        <w:rPr>
          <w:rFonts w:ascii="Arial" w:hAnsi="Arial" w:cs="Arial"/>
          <w:color w:val="000000"/>
        </w:rPr>
        <w:t xml:space="preserve"> l’esprit de notre première expérimenta</w:t>
      </w:r>
      <w:r w:rsidR="00EA3411">
        <w:rPr>
          <w:rFonts w:ascii="Arial" w:hAnsi="Arial" w:cs="Arial"/>
          <w:color w:val="000000"/>
        </w:rPr>
        <w:t>tion : ce type de démonstration</w:t>
      </w:r>
      <w:r>
        <w:rPr>
          <w:rFonts w:ascii="Arial" w:hAnsi="Arial" w:cs="Arial"/>
          <w:color w:val="000000"/>
        </w:rPr>
        <w:t xml:space="preserve"> a notamment pour atout majeur de faire apparaître le rôle de 1 dans la démonstration. Dans </w:t>
      </w:r>
      <w:r w:rsidR="000803C9">
        <w:rPr>
          <w:rFonts w:ascii="Arial" w:hAnsi="Arial" w:cs="Arial"/>
          <w:color w:val="000000"/>
        </w:rPr>
        <w:t>cet énoncé</w:t>
      </w:r>
      <w:r>
        <w:rPr>
          <w:rFonts w:ascii="Arial" w:hAnsi="Arial" w:cs="Arial"/>
          <w:color w:val="000000"/>
        </w:rPr>
        <w:t xml:space="preserve"> guidé ce n'est plus le cas puisque c'est lui qui l'induit.  </w:t>
      </w:r>
    </w:p>
    <w:p w14:paraId="70AC1BCE" w14:textId="77777777" w:rsidR="007D238D" w:rsidRDefault="007D238D" w:rsidP="007D238D">
      <w:pPr>
        <w:pStyle w:val="NormalWeb"/>
        <w:spacing w:before="282" w:beforeAutospacing="0" w:after="0" w:afterAutospacing="0"/>
        <w:ind w:left="61"/>
      </w:pPr>
      <w:r>
        <w:rPr>
          <w:rFonts w:ascii="Arial" w:hAnsi="Arial" w:cs="Arial"/>
          <w:i/>
          <w:iCs/>
          <w:color w:val="000000"/>
        </w:rPr>
        <w:t>1.2. En janvier : au cours d’une séquence sur l’arithmétique des nombres entiers. </w:t>
      </w:r>
    </w:p>
    <w:p w14:paraId="15B3A486" w14:textId="518E00F2" w:rsidR="00EA3411" w:rsidRDefault="007D238D" w:rsidP="00EA3411">
      <w:pPr>
        <w:pStyle w:val="NormalWeb"/>
        <w:spacing w:before="272" w:beforeAutospacing="0" w:after="0" w:afterAutospacing="0"/>
        <w:ind w:left="58" w:right="30" w:firstLine="2"/>
        <w:jc w:val="both"/>
        <w:rPr>
          <w:rFonts w:ascii="Arial" w:hAnsi="Arial" w:cs="Arial"/>
          <w:color w:val="000000"/>
        </w:rPr>
      </w:pPr>
      <w:r>
        <w:rPr>
          <w:rFonts w:ascii="Arial" w:hAnsi="Arial" w:cs="Arial"/>
          <w:color w:val="000000"/>
        </w:rPr>
        <w:t>Plusieurs démonstrations assez courtes au programme de secon</w:t>
      </w:r>
      <w:r w:rsidR="00EA3411">
        <w:rPr>
          <w:rFonts w:ascii="Arial" w:hAnsi="Arial" w:cs="Arial"/>
          <w:color w:val="000000"/>
        </w:rPr>
        <w:t>de ont ensuite fourni de bonnes</w:t>
      </w:r>
      <w:r>
        <w:rPr>
          <w:rFonts w:ascii="Arial" w:hAnsi="Arial" w:cs="Arial"/>
          <w:color w:val="000000"/>
        </w:rPr>
        <w:t xml:space="preserve"> occasions de présenter des démonstration</w:t>
      </w:r>
      <w:r w:rsidR="00EA3411">
        <w:rPr>
          <w:rFonts w:ascii="Arial" w:hAnsi="Arial" w:cs="Arial"/>
          <w:color w:val="000000"/>
        </w:rPr>
        <w:t>s</w:t>
      </w:r>
      <w:r>
        <w:rPr>
          <w:rFonts w:ascii="Arial" w:hAnsi="Arial" w:cs="Arial"/>
          <w:color w:val="000000"/>
        </w:rPr>
        <w:t xml:space="preserve"> formalisées (</w:t>
      </w:r>
      <w:r w:rsidR="00EA3411">
        <w:rPr>
          <w:rFonts w:ascii="Arial" w:hAnsi="Arial" w:cs="Arial"/>
          <w:color w:val="000000"/>
        </w:rPr>
        <w:t xml:space="preserve">la </w:t>
      </w:r>
      <w:r>
        <w:rPr>
          <w:rFonts w:ascii="Arial" w:hAnsi="Arial" w:cs="Arial"/>
          <w:color w:val="000000"/>
        </w:rPr>
        <w:t>somme de deux mul</w:t>
      </w:r>
      <w:r w:rsidR="00EA3411">
        <w:rPr>
          <w:rFonts w:ascii="Arial" w:hAnsi="Arial" w:cs="Arial"/>
          <w:color w:val="000000"/>
        </w:rPr>
        <w:t>tiples de 7 est un multiple</w:t>
      </w:r>
      <w:r>
        <w:rPr>
          <w:rFonts w:ascii="Arial" w:hAnsi="Arial" w:cs="Arial"/>
          <w:color w:val="000000"/>
        </w:rPr>
        <w:t xml:space="preserve"> de 7, le produit de deux entiers impairs est impair, la somme de trois enti</w:t>
      </w:r>
      <w:r w:rsidR="00EA3411">
        <w:rPr>
          <w:rFonts w:ascii="Arial" w:hAnsi="Arial" w:cs="Arial"/>
          <w:color w:val="000000"/>
        </w:rPr>
        <w:t>ers consécutifs est un multiple</w:t>
      </w:r>
      <w:r>
        <w:rPr>
          <w:rFonts w:ascii="Arial" w:hAnsi="Arial" w:cs="Arial"/>
          <w:color w:val="000000"/>
        </w:rPr>
        <w:t xml:space="preserve"> de 3, 1/3 est non décimal, racine carrée de 2 est irrationnel). L’objecti</w:t>
      </w:r>
      <w:r w:rsidR="00EA3411">
        <w:rPr>
          <w:rFonts w:ascii="Arial" w:hAnsi="Arial" w:cs="Arial"/>
          <w:color w:val="000000"/>
        </w:rPr>
        <w:t>f était de permettre aux élèves</w:t>
      </w:r>
      <w:r>
        <w:rPr>
          <w:rFonts w:ascii="Arial" w:hAnsi="Arial" w:cs="Arial"/>
          <w:color w:val="000000"/>
        </w:rPr>
        <w:t xml:space="preserve"> de donner une structure plus ou moins génériques aux démonstration</w:t>
      </w:r>
      <w:r w:rsidR="00EA3411">
        <w:rPr>
          <w:rFonts w:ascii="Arial" w:hAnsi="Arial" w:cs="Arial"/>
          <w:color w:val="000000"/>
        </w:rPr>
        <w:t>s rédigées ce qui leur manquait</w:t>
      </w:r>
      <w:r>
        <w:rPr>
          <w:rFonts w:ascii="Arial" w:hAnsi="Arial" w:cs="Arial"/>
          <w:color w:val="000000"/>
        </w:rPr>
        <w:t xml:space="preserve"> lors des premières activités en novembre. Elles sont néanmoins restées principalement présentées au tableau, construites le plus souvent possible collectivement, l’enseign</w:t>
      </w:r>
      <w:r w:rsidR="00EA3411">
        <w:rPr>
          <w:rFonts w:ascii="Arial" w:hAnsi="Arial" w:cs="Arial"/>
          <w:color w:val="000000"/>
        </w:rPr>
        <w:t>ant ayant pour rôle d’organiser</w:t>
      </w:r>
      <w:r>
        <w:rPr>
          <w:rFonts w:ascii="Arial" w:hAnsi="Arial" w:cs="Arial"/>
          <w:color w:val="000000"/>
        </w:rPr>
        <w:t xml:space="preserve"> et de formaliser les idées qui sont proposées et débattues par les élèves. </w:t>
      </w:r>
      <w:r w:rsidR="00EA3411">
        <w:rPr>
          <w:rFonts w:ascii="Arial" w:hAnsi="Arial" w:cs="Arial"/>
          <w:color w:val="000000"/>
        </w:rPr>
        <w:t>Elles ont ensuite été recopiées</w:t>
      </w:r>
      <w:r>
        <w:rPr>
          <w:rFonts w:ascii="Arial" w:hAnsi="Arial" w:cs="Arial"/>
          <w:color w:val="000000"/>
        </w:rPr>
        <w:t xml:space="preserve"> par les élèves dans leur cours. Quelques-unes ont néanmoins été données en exercices ou en </w:t>
      </w:r>
      <w:r w:rsidR="000803C9">
        <w:rPr>
          <w:rFonts w:ascii="Arial" w:hAnsi="Arial" w:cs="Arial"/>
          <w:color w:val="000000"/>
        </w:rPr>
        <w:t>devoir maison</w:t>
      </w:r>
      <w:r>
        <w:rPr>
          <w:rFonts w:ascii="Arial" w:hAnsi="Arial" w:cs="Arial"/>
          <w:color w:val="000000"/>
        </w:rPr>
        <w:t xml:space="preserve"> (annexe 3.2) sous forme d’exercices très guidés. Que ce soit da</w:t>
      </w:r>
      <w:r w:rsidR="00EA3411">
        <w:rPr>
          <w:rFonts w:ascii="Arial" w:hAnsi="Arial" w:cs="Arial"/>
          <w:color w:val="000000"/>
        </w:rPr>
        <w:t>ns les consignes de ces devoirs</w:t>
      </w:r>
      <w:r>
        <w:rPr>
          <w:rFonts w:ascii="Arial" w:hAnsi="Arial" w:cs="Arial"/>
          <w:color w:val="000000"/>
        </w:rPr>
        <w:t xml:space="preserve"> en autonomie ou lors des démonstrations collectives en classe que je supervisais, j’ai à chaque </w:t>
      </w:r>
      <w:r w:rsidR="00EA3411">
        <w:rPr>
          <w:rFonts w:ascii="Arial" w:hAnsi="Arial" w:cs="Arial"/>
          <w:color w:val="000000"/>
        </w:rPr>
        <w:t>fois</w:t>
      </w:r>
      <w:r>
        <w:rPr>
          <w:rFonts w:ascii="Arial" w:hAnsi="Arial" w:cs="Arial"/>
          <w:color w:val="000000"/>
        </w:rPr>
        <w:t xml:space="preserve"> mis l’accent sur les étapes de la démonstration. Ma volonté était de donner une sorte de </w:t>
      </w:r>
      <w:r w:rsidR="000803C9">
        <w:rPr>
          <w:rFonts w:ascii="Arial" w:hAnsi="Arial" w:cs="Arial"/>
          <w:color w:val="000000"/>
        </w:rPr>
        <w:t>principe général</w:t>
      </w:r>
      <w:r>
        <w:rPr>
          <w:rFonts w:ascii="Arial" w:hAnsi="Arial" w:cs="Arial"/>
          <w:color w:val="000000"/>
        </w:rPr>
        <w:t xml:space="preserve"> de la démonstration : « on part des définitions/propriétés connues et on essaie de </w:t>
      </w:r>
      <w:r w:rsidR="000803C9">
        <w:rPr>
          <w:rFonts w:ascii="Arial" w:hAnsi="Arial" w:cs="Arial"/>
          <w:color w:val="000000"/>
        </w:rPr>
        <w:t>construire un</w:t>
      </w:r>
      <w:r>
        <w:rPr>
          <w:rFonts w:ascii="Arial" w:hAnsi="Arial" w:cs="Arial"/>
          <w:color w:val="000000"/>
        </w:rPr>
        <w:t xml:space="preserve"> enchaînement logique menant au résultat voulu ». Plusieurs démonstrations ont donné lieu à </w:t>
      </w:r>
      <w:r w:rsidR="000803C9">
        <w:rPr>
          <w:rFonts w:ascii="Arial" w:hAnsi="Arial" w:cs="Arial"/>
          <w:color w:val="000000"/>
        </w:rPr>
        <w:t>des phases</w:t>
      </w:r>
      <w:r>
        <w:rPr>
          <w:rFonts w:ascii="Arial" w:hAnsi="Arial" w:cs="Arial"/>
          <w:color w:val="000000"/>
        </w:rPr>
        <w:t xml:space="preserve"> de recherches collectives intéressantes, beaucoup d’élèves se sont mon</w:t>
      </w:r>
      <w:r w:rsidR="00EA3411">
        <w:rPr>
          <w:rFonts w:ascii="Arial" w:hAnsi="Arial" w:cs="Arial"/>
          <w:color w:val="000000"/>
        </w:rPr>
        <w:t>trés désireux</w:t>
      </w:r>
      <w:r>
        <w:rPr>
          <w:rFonts w:ascii="Arial" w:hAnsi="Arial" w:cs="Arial"/>
          <w:color w:val="000000"/>
        </w:rPr>
        <w:t xml:space="preserve"> d’identifier les arguments clés qui font s’enchaîner les étapes des raison</w:t>
      </w:r>
      <w:r w:rsidR="00EA3411">
        <w:rPr>
          <w:rFonts w:ascii="Arial" w:hAnsi="Arial" w:cs="Arial"/>
          <w:color w:val="000000"/>
        </w:rPr>
        <w:t>nements. Je devais souvent</w:t>
      </w:r>
      <w:r>
        <w:rPr>
          <w:rFonts w:ascii="Arial" w:hAnsi="Arial" w:cs="Arial"/>
          <w:color w:val="000000"/>
        </w:rPr>
        <w:t xml:space="preserve"> reformuler leurs idées et formaliser la démonstration au tableau. </w:t>
      </w:r>
    </w:p>
    <w:p w14:paraId="27BB77BB" w14:textId="5E0086DA" w:rsidR="007D238D" w:rsidRDefault="007D238D" w:rsidP="00EA3411">
      <w:pPr>
        <w:pStyle w:val="NormalWeb"/>
        <w:spacing w:before="272" w:beforeAutospacing="0" w:after="0" w:afterAutospacing="0"/>
        <w:ind w:left="58" w:right="30" w:firstLine="2"/>
        <w:jc w:val="both"/>
      </w:pPr>
      <w:r>
        <w:rPr>
          <w:rFonts w:ascii="Arial" w:hAnsi="Arial" w:cs="Arial"/>
          <w:color w:val="000000"/>
        </w:rPr>
        <w:t xml:space="preserve">Les observations faites à l’issue de cette séquence ont été très encourageantes. De plus en </w:t>
      </w:r>
      <w:r w:rsidR="000803C9">
        <w:rPr>
          <w:rFonts w:ascii="Arial" w:hAnsi="Arial" w:cs="Arial"/>
          <w:color w:val="000000"/>
        </w:rPr>
        <w:t>plus d’élèves</w:t>
      </w:r>
      <w:r>
        <w:rPr>
          <w:rFonts w:ascii="Arial" w:hAnsi="Arial" w:cs="Arial"/>
          <w:color w:val="000000"/>
        </w:rPr>
        <w:t xml:space="preserve"> participaient lors des phases de recherches collectives de démonstrations. </w:t>
      </w:r>
      <w:r w:rsidR="000803C9">
        <w:rPr>
          <w:rFonts w:ascii="Arial" w:hAnsi="Arial" w:cs="Arial"/>
          <w:color w:val="000000"/>
        </w:rPr>
        <w:t>L’activité démonstrative</w:t>
      </w:r>
      <w:r>
        <w:rPr>
          <w:rFonts w:ascii="Arial" w:hAnsi="Arial" w:cs="Arial"/>
          <w:color w:val="000000"/>
        </w:rPr>
        <w:t xml:space="preserve"> était toujours accueillie avec appréhension car perç</w:t>
      </w:r>
      <w:r w:rsidR="00EA3411">
        <w:rPr>
          <w:rFonts w:ascii="Arial" w:hAnsi="Arial" w:cs="Arial"/>
          <w:color w:val="000000"/>
        </w:rPr>
        <w:t>ue comme un exercice difficile,</w:t>
      </w:r>
      <w:r>
        <w:rPr>
          <w:rFonts w:ascii="Arial" w:hAnsi="Arial" w:cs="Arial"/>
          <w:color w:val="000000"/>
        </w:rPr>
        <w:t xml:space="preserve"> mais la satisfaction et l’envie de comprendre comment avancer dans l</w:t>
      </w:r>
      <w:r w:rsidR="00EA3411">
        <w:rPr>
          <w:rFonts w:ascii="Arial" w:hAnsi="Arial" w:cs="Arial"/>
          <w:color w:val="000000"/>
        </w:rPr>
        <w:t>es raisonnements l’emportaient.</w:t>
      </w:r>
      <w:r>
        <w:rPr>
          <w:rFonts w:ascii="Arial" w:hAnsi="Arial" w:cs="Arial"/>
          <w:color w:val="000000"/>
        </w:rPr>
        <w:t xml:space="preserve"> Pour un devoir sur table, j’ai demandé à mes élèves de savoir reproduire la démonstration vue </w:t>
      </w:r>
      <w:r w:rsidR="000803C9">
        <w:rPr>
          <w:rFonts w:ascii="Arial" w:hAnsi="Arial" w:cs="Arial"/>
          <w:color w:val="000000"/>
        </w:rPr>
        <w:t>en cours</w:t>
      </w:r>
      <w:r>
        <w:rPr>
          <w:rFonts w:ascii="Arial" w:hAnsi="Arial" w:cs="Arial"/>
          <w:color w:val="000000"/>
        </w:rPr>
        <w:t xml:space="preserve"> pour 1/3 n’est pas décimal. Dans ce devoir (annexe 3.3), un exer</w:t>
      </w:r>
      <w:r w:rsidR="00EA3411">
        <w:rPr>
          <w:rFonts w:ascii="Arial" w:hAnsi="Arial" w:cs="Arial"/>
          <w:color w:val="000000"/>
        </w:rPr>
        <w:t>cice consistait, selon le choix</w:t>
      </w:r>
      <w:r>
        <w:rPr>
          <w:rFonts w:ascii="Arial" w:hAnsi="Arial" w:cs="Arial"/>
          <w:color w:val="000000"/>
        </w:rPr>
        <w:t xml:space="preserve"> de l’élève, à démontrer que 1/3 n’est pas décimal ou que 1/7 (1/11 selon le sujet) n’est pas déci</w:t>
      </w:r>
      <w:r w:rsidR="00EA3411">
        <w:rPr>
          <w:rFonts w:ascii="Arial" w:hAnsi="Arial" w:cs="Arial"/>
          <w:color w:val="000000"/>
        </w:rPr>
        <w:t>mal</w:t>
      </w:r>
      <w:r>
        <w:rPr>
          <w:rFonts w:ascii="Arial" w:hAnsi="Arial" w:cs="Arial"/>
          <w:color w:val="000000"/>
        </w:rPr>
        <w:t xml:space="preserve"> (avec un bonus dans ce cas). Sur les 28 élèves de la classe, seuls 2 n’ont pas abordé l’exercice. </w:t>
      </w:r>
      <w:r w:rsidR="000803C9">
        <w:rPr>
          <w:rFonts w:ascii="Arial" w:hAnsi="Arial" w:cs="Arial"/>
          <w:color w:val="000000"/>
        </w:rPr>
        <w:t xml:space="preserve">Une </w:t>
      </w:r>
      <w:r w:rsidR="000803C9">
        <w:rPr>
          <w:rFonts w:ascii="Arial" w:hAnsi="Arial" w:cs="Arial"/>
          <w:color w:val="000000"/>
        </w:rPr>
        <w:lastRenderedPageBreak/>
        <w:t>dizaine</w:t>
      </w:r>
      <w:r>
        <w:rPr>
          <w:rFonts w:ascii="Arial" w:hAnsi="Arial" w:cs="Arial"/>
          <w:color w:val="000000"/>
        </w:rPr>
        <w:t xml:space="preserve"> d’élèves s’est attaqué à 1/7 ou 1/11 avec succès, le reste a choisi 1/3 avec là encore </w:t>
      </w:r>
      <w:r w:rsidR="000803C9">
        <w:rPr>
          <w:rFonts w:ascii="Arial" w:hAnsi="Arial" w:cs="Arial"/>
          <w:color w:val="000000"/>
        </w:rPr>
        <w:t>peu d’échecs</w:t>
      </w:r>
      <w:r>
        <w:rPr>
          <w:rFonts w:ascii="Arial" w:hAnsi="Arial" w:cs="Arial"/>
          <w:color w:val="000000"/>
        </w:rPr>
        <w:t>.</w:t>
      </w:r>
    </w:p>
    <w:p w14:paraId="5DED0C9C" w14:textId="77777777" w:rsidR="00EA3411" w:rsidRDefault="00EA3411" w:rsidP="007D238D">
      <w:pPr>
        <w:pStyle w:val="NormalWeb"/>
        <w:spacing w:before="0" w:beforeAutospacing="0" w:after="0" w:afterAutospacing="0" w:line="480" w:lineRule="auto"/>
        <w:ind w:left="50" w:right="2103" w:hanging="3"/>
        <w:rPr>
          <w:rFonts w:ascii="Arial" w:hAnsi="Arial" w:cs="Arial"/>
          <w:b/>
          <w:bCs/>
          <w:color w:val="000000"/>
        </w:rPr>
      </w:pPr>
    </w:p>
    <w:p w14:paraId="6A09A80B" w14:textId="77777777" w:rsidR="00EA3411" w:rsidRDefault="007D238D" w:rsidP="007D238D">
      <w:pPr>
        <w:pStyle w:val="NormalWeb"/>
        <w:spacing w:before="0" w:beforeAutospacing="0" w:after="0" w:afterAutospacing="0" w:line="480" w:lineRule="auto"/>
        <w:ind w:left="50" w:right="2103" w:hanging="3"/>
        <w:rPr>
          <w:rFonts w:ascii="Arial" w:hAnsi="Arial" w:cs="Arial"/>
          <w:b/>
          <w:bCs/>
          <w:i/>
          <w:iCs/>
          <w:color w:val="000000"/>
        </w:rPr>
      </w:pPr>
      <w:r w:rsidRPr="00EA3411">
        <w:rPr>
          <w:rFonts w:ascii="Arial" w:hAnsi="Arial" w:cs="Arial"/>
          <w:b/>
          <w:bCs/>
          <w:i/>
          <w:iCs/>
          <w:color w:val="000000"/>
        </w:rPr>
        <w:t>2</w:t>
      </w:r>
      <w:r w:rsidR="00EA3411">
        <w:rPr>
          <w:rFonts w:ascii="Arial" w:hAnsi="Arial" w:cs="Arial"/>
          <w:b/>
          <w:bCs/>
          <w:i/>
          <w:iCs/>
          <w:color w:val="000000"/>
        </w:rPr>
        <w:t>. Dernière activité du « jeu des démonstrations bigarrées » et prolongements</w:t>
      </w:r>
    </w:p>
    <w:p w14:paraId="0F809301" w14:textId="77777777" w:rsidR="007D238D" w:rsidRDefault="007D238D" w:rsidP="007D238D">
      <w:pPr>
        <w:pStyle w:val="NormalWeb"/>
        <w:spacing w:before="0" w:beforeAutospacing="0" w:after="0" w:afterAutospacing="0" w:line="480" w:lineRule="auto"/>
        <w:ind w:left="50" w:right="2103" w:hanging="3"/>
      </w:pPr>
      <w:r>
        <w:rPr>
          <w:rFonts w:ascii="Arial" w:hAnsi="Arial" w:cs="Arial"/>
          <w:i/>
          <w:iCs/>
          <w:color w:val="000000"/>
        </w:rPr>
        <w:t>2.1 En mai : au cours d’une séquence de généralités sur les fonctions </w:t>
      </w:r>
    </w:p>
    <w:p w14:paraId="52943B25" w14:textId="225B5939" w:rsidR="007D238D" w:rsidRDefault="007D238D" w:rsidP="007D238D">
      <w:pPr>
        <w:pStyle w:val="NormalWeb"/>
        <w:spacing w:before="52" w:beforeAutospacing="0" w:after="0" w:afterAutospacing="0"/>
        <w:ind w:left="60" w:right="35" w:hanging="4"/>
        <w:jc w:val="both"/>
      </w:pPr>
      <w:r>
        <w:rPr>
          <w:rFonts w:ascii="Arial" w:hAnsi="Arial" w:cs="Arial"/>
          <w:color w:val="000000"/>
        </w:rPr>
        <w:t>Le but de la séquence était de reprendre tous les résultats observés su</w:t>
      </w:r>
      <w:r w:rsidR="00EA3411">
        <w:rPr>
          <w:rFonts w:ascii="Arial" w:hAnsi="Arial" w:cs="Arial"/>
          <w:color w:val="000000"/>
        </w:rPr>
        <w:t xml:space="preserve">r les fonctions de référence et de les généraliser à « </w:t>
      </w:r>
      <w:r w:rsidR="000803C9">
        <w:rPr>
          <w:rFonts w:ascii="Arial" w:hAnsi="Arial" w:cs="Arial"/>
          <w:color w:val="000000"/>
        </w:rPr>
        <w:t>toutes »</w:t>
      </w:r>
      <w:r>
        <w:rPr>
          <w:rFonts w:ascii="Arial" w:hAnsi="Arial" w:cs="Arial"/>
          <w:color w:val="000000"/>
        </w:rPr>
        <w:t xml:space="preserve"> les fonctions. J’ai choisi en effet de ne formali</w:t>
      </w:r>
      <w:r w:rsidR="00EA3411">
        <w:rPr>
          <w:rFonts w:ascii="Arial" w:hAnsi="Arial" w:cs="Arial"/>
          <w:color w:val="000000"/>
        </w:rPr>
        <w:t>ser toutes les définitions</w:t>
      </w:r>
      <w:r>
        <w:rPr>
          <w:rFonts w:ascii="Arial" w:hAnsi="Arial" w:cs="Arial"/>
          <w:color w:val="000000"/>
        </w:rPr>
        <w:t xml:space="preserve"> de croissance, parité, positivité d’une fonction que dans cette séquence tardive. </w:t>
      </w:r>
    </w:p>
    <w:p w14:paraId="1BADD39C" w14:textId="03BE8EFC" w:rsidR="007D238D" w:rsidRDefault="007D238D" w:rsidP="007D238D">
      <w:pPr>
        <w:pStyle w:val="NormalWeb"/>
        <w:spacing w:before="206" w:beforeAutospacing="0" w:after="0" w:afterAutospacing="0"/>
        <w:ind w:left="55" w:right="31" w:firstLine="5"/>
        <w:jc w:val="both"/>
      </w:pPr>
      <w:r>
        <w:rPr>
          <w:rFonts w:ascii="Arial" w:hAnsi="Arial" w:cs="Arial"/>
          <w:color w:val="000000"/>
        </w:rPr>
        <w:t xml:space="preserve">La position relative des fonctions identité, carré et cube était de nouveau abordée avec </w:t>
      </w:r>
      <w:r w:rsidR="000803C9">
        <w:rPr>
          <w:rFonts w:ascii="Arial" w:hAnsi="Arial" w:cs="Arial"/>
          <w:color w:val="000000"/>
        </w:rPr>
        <w:t>la démonstration</w:t>
      </w:r>
      <w:r>
        <w:rPr>
          <w:rFonts w:ascii="Arial" w:hAnsi="Arial" w:cs="Arial"/>
          <w:color w:val="000000"/>
        </w:rPr>
        <w:t xml:space="preserve"> par l’algèbre moderne (ANNEXE 2, méthode 4) du « jeu des démons</w:t>
      </w:r>
      <w:r w:rsidR="00EA3411">
        <w:rPr>
          <w:rFonts w:ascii="Arial" w:hAnsi="Arial" w:cs="Arial"/>
          <w:color w:val="000000"/>
        </w:rPr>
        <w:t xml:space="preserve">trations </w:t>
      </w:r>
      <w:r w:rsidR="000803C9">
        <w:rPr>
          <w:rFonts w:ascii="Arial" w:hAnsi="Arial" w:cs="Arial"/>
          <w:color w:val="000000"/>
        </w:rPr>
        <w:t>bigarrées »</w:t>
      </w:r>
      <w:r>
        <w:rPr>
          <w:rFonts w:ascii="Arial" w:hAnsi="Arial" w:cs="Arial"/>
          <w:color w:val="000000"/>
        </w:rPr>
        <w:t>. L’activité a été réalisée en groupes de 4 à 5 élèves lors</w:t>
      </w:r>
      <w:r w:rsidR="00EA3411">
        <w:rPr>
          <w:rFonts w:ascii="Arial" w:hAnsi="Arial" w:cs="Arial"/>
          <w:color w:val="000000"/>
        </w:rPr>
        <w:t xml:space="preserve"> d’une séance d’une heure cette</w:t>
      </w:r>
      <w:r>
        <w:rPr>
          <w:rFonts w:ascii="Arial" w:hAnsi="Arial" w:cs="Arial"/>
          <w:color w:val="000000"/>
        </w:rPr>
        <w:t xml:space="preserve"> fois. </w:t>
      </w:r>
    </w:p>
    <w:p w14:paraId="769BC0FD" w14:textId="77777777" w:rsidR="007D238D" w:rsidRDefault="007D238D" w:rsidP="007D238D">
      <w:pPr>
        <w:pStyle w:val="NormalWeb"/>
        <w:spacing w:before="207" w:beforeAutospacing="0" w:after="0" w:afterAutospacing="0"/>
        <w:ind w:left="60" w:right="34"/>
        <w:jc w:val="both"/>
      </w:pPr>
      <w:r>
        <w:rPr>
          <w:rFonts w:ascii="Arial" w:hAnsi="Arial" w:cs="Arial"/>
          <w:color w:val="000000"/>
        </w:rPr>
        <w:t>La phase de conjecture a de nouveau été nécessaire car le résultat avait été ou</w:t>
      </w:r>
      <w:r w:rsidR="00EA3411">
        <w:rPr>
          <w:rFonts w:ascii="Arial" w:hAnsi="Arial" w:cs="Arial"/>
          <w:color w:val="000000"/>
        </w:rPr>
        <w:t>blié par plusieurs élèves</w:t>
      </w:r>
      <w:r>
        <w:rPr>
          <w:rFonts w:ascii="Arial" w:hAnsi="Arial" w:cs="Arial"/>
          <w:color w:val="000000"/>
        </w:rPr>
        <w:t xml:space="preserve"> depuis novembre. La phase d’appropriation de la fiche a été beaucou</w:t>
      </w:r>
      <w:r w:rsidR="00EA3411">
        <w:rPr>
          <w:rFonts w:ascii="Arial" w:hAnsi="Arial" w:cs="Arial"/>
          <w:color w:val="000000"/>
        </w:rPr>
        <w:t>p plus courte que pour les deux</w:t>
      </w:r>
      <w:r>
        <w:rPr>
          <w:rFonts w:ascii="Arial" w:hAnsi="Arial" w:cs="Arial"/>
          <w:color w:val="000000"/>
        </w:rPr>
        <w:t xml:space="preserve"> autres activités parce que le temps de lecture est bien moins conséqu</w:t>
      </w:r>
      <w:r w:rsidR="00EA3411">
        <w:rPr>
          <w:rFonts w:ascii="Arial" w:hAnsi="Arial" w:cs="Arial"/>
          <w:color w:val="000000"/>
        </w:rPr>
        <w:t>ent d’une part mais aussi parce</w:t>
      </w:r>
      <w:r>
        <w:rPr>
          <w:rFonts w:ascii="Arial" w:hAnsi="Arial" w:cs="Arial"/>
          <w:color w:val="000000"/>
        </w:rPr>
        <w:t xml:space="preserve"> que les élèves étaient habitués à ce type d’exercice. En effet, même </w:t>
      </w:r>
      <w:r w:rsidR="00EA3411">
        <w:rPr>
          <w:rFonts w:ascii="Arial" w:hAnsi="Arial" w:cs="Arial"/>
          <w:color w:val="000000"/>
        </w:rPr>
        <w:t>si toutes les démonstrations de</w:t>
      </w:r>
      <w:r>
        <w:rPr>
          <w:rFonts w:ascii="Arial" w:hAnsi="Arial" w:cs="Arial"/>
          <w:color w:val="000000"/>
        </w:rPr>
        <w:t xml:space="preserve"> l’année n’ont pas donné lieu à de </w:t>
      </w:r>
      <w:r w:rsidR="00EA3411">
        <w:rPr>
          <w:rFonts w:ascii="Arial" w:hAnsi="Arial" w:cs="Arial"/>
          <w:color w:val="000000"/>
        </w:rPr>
        <w:t>telles fiches établissant les « règles du jeu », ils avaient intégré le</w:t>
      </w:r>
      <w:r>
        <w:rPr>
          <w:rFonts w:ascii="Arial" w:hAnsi="Arial" w:cs="Arial"/>
          <w:color w:val="000000"/>
        </w:rPr>
        <w:t xml:space="preserve"> fait de devoir partir d’éléments connus pour démontrer un nouveau résultat. </w:t>
      </w:r>
    </w:p>
    <w:p w14:paraId="5047A863" w14:textId="0952C9F2" w:rsidR="007D238D" w:rsidRDefault="007D238D" w:rsidP="00EA3411">
      <w:pPr>
        <w:pStyle w:val="NormalWeb"/>
        <w:spacing w:before="206" w:beforeAutospacing="0" w:after="0" w:afterAutospacing="0"/>
        <w:ind w:left="58" w:right="31" w:firstLine="1"/>
        <w:jc w:val="both"/>
      </w:pPr>
      <w:r>
        <w:rPr>
          <w:rFonts w:ascii="Arial" w:hAnsi="Arial" w:cs="Arial"/>
          <w:color w:val="000000"/>
        </w:rPr>
        <w:t>La fiche d’activité donnée était celle de l’ANNEXE 2, sans modifi</w:t>
      </w:r>
      <w:r w:rsidR="00EA3411">
        <w:rPr>
          <w:rFonts w:ascii="Arial" w:hAnsi="Arial" w:cs="Arial"/>
          <w:color w:val="000000"/>
        </w:rPr>
        <w:t>cation. Il est néanmoins apparu</w:t>
      </w:r>
      <w:r>
        <w:rPr>
          <w:rFonts w:ascii="Arial" w:hAnsi="Arial" w:cs="Arial"/>
          <w:color w:val="000000"/>
        </w:rPr>
        <w:t xml:space="preserve"> une nouvelle fois que beaucoup d’élèves peinaient toujours à prendre en charge la disjonction des </w:t>
      </w:r>
      <w:r w:rsidR="000803C9">
        <w:rPr>
          <w:rFonts w:ascii="Arial" w:hAnsi="Arial" w:cs="Arial"/>
          <w:color w:val="000000"/>
        </w:rPr>
        <w:t>cas (</w:t>
      </w:r>
      <w:r>
        <w:rPr>
          <w:rFonts w:ascii="Arial" w:hAnsi="Arial" w:cs="Arial"/>
          <w:color w:val="000000"/>
        </w:rPr>
        <w:t xml:space="preserve">cf. les « aspects scientifiques et pédagogiques » de notre chapitre, sous partie « les difficultés </w:t>
      </w:r>
      <w:r w:rsidR="000803C9">
        <w:rPr>
          <w:rFonts w:ascii="Arial" w:hAnsi="Arial" w:cs="Arial"/>
          <w:color w:val="000000"/>
        </w:rPr>
        <w:t>propres à</w:t>
      </w:r>
      <w:r>
        <w:rPr>
          <w:rFonts w:ascii="Arial" w:hAnsi="Arial" w:cs="Arial"/>
          <w:color w:val="000000"/>
        </w:rPr>
        <w:t xml:space="preserve"> l’apprentissage de la démonstration »). Comme pour les premières fiches, une consigne plus détaillée et explicite était sans doute nécessaire. En une heure, le tr</w:t>
      </w:r>
      <w:r w:rsidR="00EA3411">
        <w:rPr>
          <w:rFonts w:ascii="Arial" w:hAnsi="Arial" w:cs="Arial"/>
          <w:color w:val="000000"/>
        </w:rPr>
        <w:t>avail des groupes a globalement</w:t>
      </w:r>
      <w:r>
        <w:rPr>
          <w:rFonts w:ascii="Arial" w:hAnsi="Arial" w:cs="Arial"/>
          <w:color w:val="000000"/>
        </w:rPr>
        <w:t xml:space="preserve"> abouti à une démonstration assez bien formalisée pour la compara</w:t>
      </w:r>
      <w:r w:rsidR="00EA3411">
        <w:rPr>
          <w:rFonts w:ascii="Arial" w:hAnsi="Arial" w:cs="Arial"/>
          <w:color w:val="000000"/>
        </w:rPr>
        <w:t>ison de x et x². Les rédactions</w:t>
      </w:r>
      <w:r>
        <w:rPr>
          <w:rFonts w:ascii="Arial" w:hAnsi="Arial" w:cs="Arial"/>
          <w:color w:val="000000"/>
        </w:rPr>
        <w:t xml:space="preserve"> montraient une volonté manifeste de justifier les étapes de raisonnement en invoquant les dé</w:t>
      </w:r>
      <w:r w:rsidR="002F2089">
        <w:rPr>
          <w:rFonts w:ascii="Arial" w:hAnsi="Arial" w:cs="Arial"/>
          <w:color w:val="000000"/>
        </w:rPr>
        <w:t>finitions</w:t>
      </w:r>
      <w:r>
        <w:rPr>
          <w:rFonts w:ascii="Arial" w:hAnsi="Arial" w:cs="Arial"/>
          <w:color w:val="000000"/>
        </w:rPr>
        <w:t xml:space="preserve"> et propositions données dans la fiche d’activité. La comparaison de x</w:t>
      </w:r>
      <w:r w:rsidR="002F2089">
        <w:rPr>
          <w:rFonts w:ascii="Arial" w:hAnsi="Arial" w:cs="Arial"/>
          <w:color w:val="000000"/>
        </w:rPr>
        <w:t>² et x³ ainsi que la conclusion</w:t>
      </w:r>
      <w:r>
        <w:rPr>
          <w:rFonts w:ascii="Arial" w:hAnsi="Arial" w:cs="Arial"/>
          <w:color w:val="000000"/>
        </w:rPr>
        <w:t xml:space="preserve"> ont été laissées à faire pour la séance suivante, qui devait servir de </w:t>
      </w:r>
      <w:r w:rsidR="002F2089">
        <w:rPr>
          <w:rFonts w:ascii="Arial" w:hAnsi="Arial" w:cs="Arial"/>
          <w:color w:val="000000"/>
        </w:rPr>
        <w:t>séance conclusive de toutes les</w:t>
      </w:r>
      <w:r>
        <w:rPr>
          <w:rFonts w:ascii="Arial" w:hAnsi="Arial" w:cs="Arial"/>
          <w:color w:val="000000"/>
        </w:rPr>
        <w:t xml:space="preserve"> activités du « jeu des démonstrations bigarrées ». </w:t>
      </w:r>
    </w:p>
    <w:p w14:paraId="6813CF2E" w14:textId="26F76562" w:rsidR="007D238D" w:rsidRDefault="007D238D" w:rsidP="007D238D">
      <w:pPr>
        <w:pStyle w:val="NormalWeb"/>
        <w:spacing w:before="206" w:beforeAutospacing="0" w:after="0" w:afterAutospacing="0"/>
        <w:ind w:left="58" w:right="31" w:firstLine="2"/>
        <w:jc w:val="both"/>
      </w:pPr>
      <w:r>
        <w:rPr>
          <w:rFonts w:ascii="Arial" w:hAnsi="Arial" w:cs="Arial"/>
          <w:color w:val="000000"/>
        </w:rPr>
        <w:t xml:space="preserve">Lors de cette séance, j’ai fait une reprise collective de l’intégralité de </w:t>
      </w:r>
      <w:r w:rsidR="002F2089">
        <w:rPr>
          <w:rFonts w:ascii="Arial" w:hAnsi="Arial" w:cs="Arial"/>
          <w:color w:val="000000"/>
        </w:rPr>
        <w:t>la démonstration par l’algèbre,</w:t>
      </w:r>
      <w:r>
        <w:rPr>
          <w:rFonts w:ascii="Arial" w:hAnsi="Arial" w:cs="Arial"/>
          <w:color w:val="000000"/>
        </w:rPr>
        <w:t xml:space="preserve"> puis je suis revenu sur les deux premières démonstrations du mois de novembre. </w:t>
      </w:r>
      <w:r w:rsidR="002F2089">
        <w:rPr>
          <w:rFonts w:ascii="Arial" w:hAnsi="Arial" w:cs="Arial"/>
          <w:color w:val="000000"/>
        </w:rPr>
        <w:t>Cette conclusion</w:t>
      </w:r>
      <w:r>
        <w:rPr>
          <w:rFonts w:ascii="Arial" w:hAnsi="Arial" w:cs="Arial"/>
          <w:color w:val="000000"/>
        </w:rPr>
        <w:t xml:space="preserve"> prenait </w:t>
      </w:r>
      <w:r w:rsidR="000803C9">
        <w:rPr>
          <w:rFonts w:ascii="Arial" w:hAnsi="Arial" w:cs="Arial"/>
          <w:color w:val="000000"/>
        </w:rPr>
        <w:t>la forme</w:t>
      </w:r>
      <w:r>
        <w:rPr>
          <w:rFonts w:ascii="Arial" w:hAnsi="Arial" w:cs="Arial"/>
          <w:color w:val="000000"/>
        </w:rPr>
        <w:t xml:space="preserve"> d’un exposé reprenant les éléments d’histoire des mathématiques détaillés dans l’article </w:t>
      </w:r>
      <w:r w:rsidR="000803C9">
        <w:rPr>
          <w:rFonts w:ascii="Arial" w:hAnsi="Arial" w:cs="Arial"/>
          <w:color w:val="000000"/>
        </w:rPr>
        <w:t>du livre</w:t>
      </w:r>
      <w:r>
        <w:rPr>
          <w:rFonts w:ascii="Arial" w:hAnsi="Arial" w:cs="Arial"/>
          <w:color w:val="000000"/>
        </w:rPr>
        <w:t>, en intégrant des propositions de corrections prenant appui sur les productions d’élèves (</w:t>
      </w:r>
      <w:r w:rsidR="000803C9">
        <w:rPr>
          <w:rFonts w:ascii="Arial" w:hAnsi="Arial" w:cs="Arial"/>
          <w:color w:val="000000"/>
        </w:rPr>
        <w:t>voir ANNEXE</w:t>
      </w:r>
      <w:r>
        <w:rPr>
          <w:rFonts w:ascii="Arial" w:hAnsi="Arial" w:cs="Arial"/>
          <w:color w:val="000000"/>
        </w:rPr>
        <w:t xml:space="preserve"> 6). Il m’est apparu que vouloir dresser le bilan de toutes c</w:t>
      </w:r>
      <w:r w:rsidR="002F2089">
        <w:rPr>
          <w:rFonts w:ascii="Arial" w:hAnsi="Arial" w:cs="Arial"/>
          <w:color w:val="000000"/>
        </w:rPr>
        <w:t>es activités en une heure était</w:t>
      </w:r>
      <w:r>
        <w:rPr>
          <w:rFonts w:ascii="Arial" w:hAnsi="Arial" w:cs="Arial"/>
          <w:color w:val="000000"/>
        </w:rPr>
        <w:t xml:space="preserve"> trop ambitieux. Il aurait été plus efficace de faire un premier bil</w:t>
      </w:r>
      <w:r w:rsidR="002F2089">
        <w:rPr>
          <w:rFonts w:ascii="Arial" w:hAnsi="Arial" w:cs="Arial"/>
          <w:color w:val="000000"/>
        </w:rPr>
        <w:t>an à l’issue des deux premières</w:t>
      </w:r>
      <w:r>
        <w:rPr>
          <w:rFonts w:ascii="Arial" w:hAnsi="Arial" w:cs="Arial"/>
          <w:color w:val="000000"/>
        </w:rPr>
        <w:t xml:space="preserve"> activités en dévoilant davantage l’histoire cachée à cette occasion ; p</w:t>
      </w:r>
      <w:r w:rsidR="002F2089">
        <w:rPr>
          <w:rFonts w:ascii="Arial" w:hAnsi="Arial" w:cs="Arial"/>
          <w:color w:val="000000"/>
        </w:rPr>
        <w:t xml:space="preserve">uis de compléter l’exposé </w:t>
      </w:r>
      <w:proofErr w:type="gramStart"/>
      <w:r w:rsidR="002F2089">
        <w:rPr>
          <w:rFonts w:ascii="Arial" w:hAnsi="Arial" w:cs="Arial"/>
          <w:color w:val="000000"/>
        </w:rPr>
        <w:t>suite</w:t>
      </w:r>
      <w:r>
        <w:rPr>
          <w:rFonts w:ascii="Arial" w:hAnsi="Arial" w:cs="Arial"/>
          <w:color w:val="000000"/>
        </w:rPr>
        <w:t xml:space="preserve"> à</w:t>
      </w:r>
      <w:proofErr w:type="gramEnd"/>
      <w:r>
        <w:rPr>
          <w:rFonts w:ascii="Arial" w:hAnsi="Arial" w:cs="Arial"/>
          <w:color w:val="000000"/>
        </w:rPr>
        <w:t xml:space="preserve"> cette dernière activité. Les élèves avaient malgré tout d’assez bons souvenirs de ce qu’ils </w:t>
      </w:r>
      <w:r w:rsidR="000803C9">
        <w:rPr>
          <w:rFonts w:ascii="Arial" w:hAnsi="Arial" w:cs="Arial"/>
          <w:color w:val="000000"/>
        </w:rPr>
        <w:t>avaient fait</w:t>
      </w:r>
      <w:r>
        <w:rPr>
          <w:rFonts w:ascii="Arial" w:hAnsi="Arial" w:cs="Arial"/>
          <w:color w:val="000000"/>
        </w:rPr>
        <w:t xml:space="preserve"> en novembre et ont posé beaucoup de questions sur la partie historique exposée. A titre </w:t>
      </w:r>
      <w:r w:rsidR="000803C9">
        <w:rPr>
          <w:rFonts w:ascii="Arial" w:hAnsi="Arial" w:cs="Arial"/>
          <w:color w:val="000000"/>
        </w:rPr>
        <w:t>d’exemple, la</w:t>
      </w:r>
      <w:r>
        <w:rPr>
          <w:rFonts w:ascii="Arial" w:hAnsi="Arial" w:cs="Arial"/>
          <w:color w:val="000000"/>
        </w:rPr>
        <w:t xml:space="preserve"> plupart des élèves était </w:t>
      </w:r>
      <w:r w:rsidRPr="002F2089">
        <w:rPr>
          <w:rFonts w:ascii="Arial" w:hAnsi="Arial" w:cs="Arial"/>
        </w:rPr>
        <w:t>étonné</w:t>
      </w:r>
      <w:r>
        <w:rPr>
          <w:rFonts w:ascii="Arial" w:hAnsi="Arial" w:cs="Arial"/>
          <w:color w:val="FF0000"/>
        </w:rPr>
        <w:t xml:space="preserve"> </w:t>
      </w:r>
      <w:r>
        <w:rPr>
          <w:rFonts w:ascii="Arial" w:hAnsi="Arial" w:cs="Arial"/>
          <w:color w:val="000000"/>
        </w:rPr>
        <w:t>de l'absence de symboles mathémati</w:t>
      </w:r>
      <w:r w:rsidR="002F2089">
        <w:rPr>
          <w:rFonts w:ascii="Arial" w:hAnsi="Arial" w:cs="Arial"/>
          <w:color w:val="000000"/>
        </w:rPr>
        <w:t>ques chez Euclide et Descartes.</w:t>
      </w:r>
      <w:r>
        <w:rPr>
          <w:rFonts w:ascii="Arial" w:hAnsi="Arial" w:cs="Arial"/>
          <w:color w:val="000000"/>
        </w:rPr>
        <w:t xml:space="preserve"> Il m’était par ailleurs difficile de répondre à toutes leurs questions. </w:t>
      </w:r>
    </w:p>
    <w:p w14:paraId="5B000328" w14:textId="77777777" w:rsidR="007D238D" w:rsidRDefault="007D238D" w:rsidP="007D238D">
      <w:pPr>
        <w:pStyle w:val="NormalWeb"/>
        <w:spacing w:before="282" w:beforeAutospacing="0" w:after="0" w:afterAutospacing="0"/>
        <w:ind w:left="53"/>
      </w:pPr>
      <w:r>
        <w:rPr>
          <w:rFonts w:ascii="Arial" w:hAnsi="Arial" w:cs="Arial"/>
          <w:i/>
          <w:iCs/>
          <w:color w:val="000000"/>
        </w:rPr>
        <w:lastRenderedPageBreak/>
        <w:t>2.2 Quelques prolongements possibles lors de cette même séquence </w:t>
      </w:r>
    </w:p>
    <w:p w14:paraId="2A860181" w14:textId="5B1B896C" w:rsidR="007D238D" w:rsidRDefault="007D238D" w:rsidP="007D238D">
      <w:pPr>
        <w:pStyle w:val="NormalWeb"/>
        <w:spacing w:before="272" w:beforeAutospacing="0" w:after="0" w:afterAutospacing="0"/>
        <w:ind w:left="60" w:right="31" w:firstLine="3"/>
        <w:jc w:val="both"/>
      </w:pPr>
      <w:r>
        <w:rPr>
          <w:rFonts w:ascii="Arial" w:hAnsi="Arial" w:cs="Arial"/>
          <w:color w:val="000000"/>
        </w:rPr>
        <w:t xml:space="preserve">Comme dit précédemment, la séquence de généralités sur les fonctions m’a permis de formaliser </w:t>
      </w:r>
      <w:r w:rsidR="000803C9">
        <w:rPr>
          <w:rFonts w:ascii="Arial" w:hAnsi="Arial" w:cs="Arial"/>
          <w:color w:val="000000"/>
        </w:rPr>
        <w:t>tous les</w:t>
      </w:r>
      <w:r>
        <w:rPr>
          <w:rFonts w:ascii="Arial" w:hAnsi="Arial" w:cs="Arial"/>
          <w:color w:val="000000"/>
        </w:rPr>
        <w:t xml:space="preserve"> résultats précédemment admis sur les fonctions de référence. Au pro</w:t>
      </w:r>
      <w:r w:rsidR="002F2089">
        <w:rPr>
          <w:rFonts w:ascii="Arial" w:hAnsi="Arial" w:cs="Arial"/>
          <w:color w:val="000000"/>
        </w:rPr>
        <w:t>gramme figurent les</w:t>
      </w:r>
      <w:r>
        <w:rPr>
          <w:rFonts w:ascii="Arial" w:hAnsi="Arial" w:cs="Arial"/>
          <w:color w:val="000000"/>
        </w:rPr>
        <w:t xml:space="preserve"> démonstrations des sens de variation de toutes ces fonctions. </w:t>
      </w:r>
    </w:p>
    <w:p w14:paraId="71F481E2" w14:textId="0410D087" w:rsidR="007D238D" w:rsidRDefault="007D238D" w:rsidP="002F2089">
      <w:pPr>
        <w:pStyle w:val="NormalWeb"/>
        <w:spacing w:before="205" w:beforeAutospacing="0" w:after="0" w:afterAutospacing="0"/>
        <w:ind w:left="58" w:right="30" w:hanging="5"/>
        <w:jc w:val="both"/>
      </w:pPr>
      <w:r>
        <w:rPr>
          <w:rFonts w:ascii="Arial" w:hAnsi="Arial" w:cs="Arial"/>
          <w:color w:val="000000"/>
        </w:rPr>
        <w:t xml:space="preserve">J’ai alors décidé, quelques jours après la dernière activité du « jeu des démonstrations bigarrées </w:t>
      </w:r>
      <w:r w:rsidR="000803C9">
        <w:rPr>
          <w:rFonts w:ascii="Arial" w:hAnsi="Arial" w:cs="Arial"/>
          <w:color w:val="000000"/>
        </w:rPr>
        <w:t>» d’organiser</w:t>
      </w:r>
      <w:r>
        <w:rPr>
          <w:rFonts w:ascii="Arial" w:hAnsi="Arial" w:cs="Arial"/>
          <w:color w:val="000000"/>
        </w:rPr>
        <w:t xml:space="preserve"> ces travaux de démonstration sous forme de travaux en groupes de 5 à 6 élèves lors </w:t>
      </w:r>
      <w:r w:rsidR="000803C9">
        <w:rPr>
          <w:rFonts w:ascii="Arial" w:hAnsi="Arial" w:cs="Arial"/>
          <w:color w:val="000000"/>
        </w:rPr>
        <w:t>d’une séance</w:t>
      </w:r>
      <w:r>
        <w:rPr>
          <w:rFonts w:ascii="Arial" w:hAnsi="Arial" w:cs="Arial"/>
          <w:color w:val="000000"/>
        </w:rPr>
        <w:t xml:space="preserve"> de deux heures. L’objectif était que chaque groupe démo</w:t>
      </w:r>
      <w:r w:rsidR="002F2089">
        <w:rPr>
          <w:rFonts w:ascii="Arial" w:hAnsi="Arial" w:cs="Arial"/>
          <w:color w:val="000000"/>
        </w:rPr>
        <w:t>ntre le sens de variation d’une</w:t>
      </w:r>
      <w:r>
        <w:rPr>
          <w:rFonts w:ascii="Arial" w:hAnsi="Arial" w:cs="Arial"/>
          <w:color w:val="000000"/>
        </w:rPr>
        <w:t xml:space="preserve"> fonction de référence avant de présenter son travail au reste de la classe. J’ai élaboré de nouvelles fiches d’activités (annexe 3.4) largement inspirées de celle de</w:t>
      </w:r>
      <w:r w:rsidR="002F2089">
        <w:rPr>
          <w:rFonts w:ascii="Arial" w:hAnsi="Arial" w:cs="Arial"/>
          <w:color w:val="000000"/>
        </w:rPr>
        <w:t xml:space="preserve"> la démonstration par l’algèbre</w:t>
      </w:r>
      <w:r>
        <w:rPr>
          <w:rFonts w:ascii="Arial" w:hAnsi="Arial" w:cs="Arial"/>
          <w:color w:val="000000"/>
        </w:rPr>
        <w:t xml:space="preserve"> précédemment évoquée. </w:t>
      </w:r>
    </w:p>
    <w:p w14:paraId="4C27BB01" w14:textId="788ABE68" w:rsidR="007D238D" w:rsidRDefault="007D238D" w:rsidP="007D238D">
      <w:pPr>
        <w:pStyle w:val="NormalWeb"/>
        <w:spacing w:before="206" w:beforeAutospacing="0" w:after="0" w:afterAutospacing="0"/>
        <w:ind w:left="60" w:right="30"/>
        <w:jc w:val="both"/>
      </w:pPr>
      <w:r>
        <w:rPr>
          <w:rFonts w:ascii="Arial" w:hAnsi="Arial" w:cs="Arial"/>
          <w:color w:val="000000"/>
        </w:rPr>
        <w:t>Le temps d’appropriation</w:t>
      </w:r>
      <w:r w:rsidR="002F2089">
        <w:rPr>
          <w:rFonts w:ascii="Arial" w:hAnsi="Arial" w:cs="Arial"/>
          <w:color w:val="000000"/>
        </w:rPr>
        <w:t xml:space="preserve"> a </w:t>
      </w:r>
      <w:r>
        <w:rPr>
          <w:rFonts w:ascii="Arial" w:hAnsi="Arial" w:cs="Arial"/>
          <w:color w:val="000000"/>
        </w:rPr>
        <w:t>été très court compte-tenu de la proximité des deux activités</w:t>
      </w:r>
      <w:r w:rsidR="002F2089">
        <w:rPr>
          <w:rStyle w:val="Appelnotedebasdep"/>
          <w:rFonts w:ascii="Arial" w:hAnsi="Arial" w:cs="Arial"/>
          <w:color w:val="000000"/>
        </w:rPr>
        <w:footnoteReference w:id="1"/>
      </w:r>
      <w:r w:rsidR="002F2089">
        <w:rPr>
          <w:rFonts w:ascii="Arial" w:hAnsi="Arial" w:cs="Arial"/>
          <w:color w:val="000000"/>
          <w:sz w:val="16"/>
          <w:szCs w:val="16"/>
          <w:vertAlign w:val="superscript"/>
        </w:rPr>
        <w:t xml:space="preserve"> </w:t>
      </w:r>
      <w:r>
        <w:rPr>
          <w:rFonts w:ascii="Arial" w:hAnsi="Arial" w:cs="Arial"/>
          <w:color w:val="000000"/>
        </w:rPr>
        <w:t xml:space="preserve">et </w:t>
      </w:r>
      <w:r w:rsidR="000803C9">
        <w:rPr>
          <w:rFonts w:ascii="Arial" w:hAnsi="Arial" w:cs="Arial"/>
          <w:color w:val="000000"/>
        </w:rPr>
        <w:t>de nombreux</w:t>
      </w:r>
      <w:r>
        <w:rPr>
          <w:rFonts w:ascii="Arial" w:hAnsi="Arial" w:cs="Arial"/>
          <w:color w:val="000000"/>
        </w:rPr>
        <w:t xml:space="preserve"> élèves sont très rapidement entrés dans la tâche. Le plus gros obs</w:t>
      </w:r>
      <w:r w:rsidR="002F2089">
        <w:rPr>
          <w:rFonts w:ascii="Arial" w:hAnsi="Arial" w:cs="Arial"/>
          <w:color w:val="000000"/>
        </w:rPr>
        <w:t>tacle a été la manipulation</w:t>
      </w:r>
      <w:r>
        <w:rPr>
          <w:rFonts w:ascii="Arial" w:hAnsi="Arial" w:cs="Arial"/>
          <w:color w:val="000000"/>
        </w:rPr>
        <w:t xml:space="preserve"> des définitions de croissance ou de décroissance d’une fonction qui n’ét</w:t>
      </w:r>
      <w:r w:rsidR="002F2089">
        <w:rPr>
          <w:rFonts w:ascii="Arial" w:hAnsi="Arial" w:cs="Arial"/>
          <w:color w:val="000000"/>
        </w:rPr>
        <w:t>aient pas assez familière. Il a</w:t>
      </w:r>
      <w:r>
        <w:rPr>
          <w:rFonts w:ascii="Arial" w:hAnsi="Arial" w:cs="Arial"/>
          <w:color w:val="000000"/>
        </w:rPr>
        <w:t xml:space="preserve"> été nécessaire d’apporter une aide pour certains groupes. On pourra</w:t>
      </w:r>
      <w:r w:rsidR="002F2089">
        <w:rPr>
          <w:rFonts w:ascii="Arial" w:hAnsi="Arial" w:cs="Arial"/>
          <w:color w:val="000000"/>
        </w:rPr>
        <w:t>it envisager de faire remarquer</w:t>
      </w:r>
      <w:r>
        <w:rPr>
          <w:rFonts w:ascii="Arial" w:hAnsi="Arial" w:cs="Arial"/>
          <w:color w:val="000000"/>
        </w:rPr>
        <w:t xml:space="preserve"> aux élèves régulièrement au cours de l’année qu’une fonction croissant</w:t>
      </w:r>
      <w:r w:rsidR="002F2089">
        <w:rPr>
          <w:rFonts w:ascii="Arial" w:hAnsi="Arial" w:cs="Arial"/>
          <w:color w:val="000000"/>
        </w:rPr>
        <w:t xml:space="preserve">e (resp. </w:t>
      </w:r>
      <w:proofErr w:type="gramStart"/>
      <w:r w:rsidR="002F2089">
        <w:rPr>
          <w:rFonts w:ascii="Arial" w:hAnsi="Arial" w:cs="Arial"/>
          <w:color w:val="000000"/>
        </w:rPr>
        <w:t>décroissante</w:t>
      </w:r>
      <w:proofErr w:type="gramEnd"/>
      <w:r w:rsidR="002F2089">
        <w:rPr>
          <w:rFonts w:ascii="Arial" w:hAnsi="Arial" w:cs="Arial"/>
          <w:color w:val="000000"/>
        </w:rPr>
        <w:t>) conserve</w:t>
      </w:r>
      <w:r>
        <w:rPr>
          <w:rFonts w:ascii="Arial" w:hAnsi="Arial" w:cs="Arial"/>
          <w:color w:val="000000"/>
        </w:rPr>
        <w:t xml:space="preserve"> (resp. </w:t>
      </w:r>
      <w:proofErr w:type="gramStart"/>
      <w:r>
        <w:rPr>
          <w:rFonts w:ascii="Arial" w:hAnsi="Arial" w:cs="Arial"/>
          <w:color w:val="000000"/>
        </w:rPr>
        <w:t>change</w:t>
      </w:r>
      <w:proofErr w:type="gramEnd"/>
      <w:r>
        <w:rPr>
          <w:rFonts w:ascii="Arial" w:hAnsi="Arial" w:cs="Arial"/>
          <w:color w:val="000000"/>
        </w:rPr>
        <w:t>) les inégalités. Cela permettrait sans doute de rendr</w:t>
      </w:r>
      <w:r w:rsidR="002F2089">
        <w:rPr>
          <w:rFonts w:ascii="Arial" w:hAnsi="Arial" w:cs="Arial"/>
          <w:color w:val="000000"/>
        </w:rPr>
        <w:t>e moins abstraite la définition</w:t>
      </w:r>
      <w:r>
        <w:rPr>
          <w:rFonts w:ascii="Arial" w:hAnsi="Arial" w:cs="Arial"/>
          <w:color w:val="000000"/>
        </w:rPr>
        <w:t xml:space="preserve"> formelle donnée en cours. Il a fallu un temps conséquent de recherch</w:t>
      </w:r>
      <w:r w:rsidR="002F2089">
        <w:rPr>
          <w:rFonts w:ascii="Arial" w:hAnsi="Arial" w:cs="Arial"/>
          <w:color w:val="000000"/>
        </w:rPr>
        <w:t>e collective (en groupes) et de</w:t>
      </w:r>
      <w:r>
        <w:rPr>
          <w:rFonts w:ascii="Arial" w:hAnsi="Arial" w:cs="Arial"/>
          <w:color w:val="000000"/>
        </w:rPr>
        <w:t xml:space="preserve"> rédaction de la preuve. La restitution orale du travail par chacun</w:t>
      </w:r>
      <w:r w:rsidR="002F2089">
        <w:rPr>
          <w:rFonts w:ascii="Arial" w:hAnsi="Arial" w:cs="Arial"/>
          <w:color w:val="000000"/>
        </w:rPr>
        <w:t xml:space="preserve"> des groupes n’a eu lieu que le</w:t>
      </w:r>
      <w:r>
        <w:rPr>
          <w:rFonts w:ascii="Arial" w:hAnsi="Arial" w:cs="Arial"/>
          <w:color w:val="000000"/>
        </w:rPr>
        <w:t xml:space="preserve"> lendemain. Globalement, la qualité de la rédaction et des justification</w:t>
      </w:r>
      <w:r w:rsidR="002F2089">
        <w:rPr>
          <w:rFonts w:ascii="Arial" w:hAnsi="Arial" w:cs="Arial"/>
          <w:color w:val="000000"/>
        </w:rPr>
        <w:t>s était bien meilleure pour ces</w:t>
      </w:r>
      <w:r>
        <w:rPr>
          <w:rFonts w:ascii="Arial" w:hAnsi="Arial" w:cs="Arial"/>
          <w:color w:val="000000"/>
        </w:rPr>
        <w:t xml:space="preserve"> dernières activités. Tous les groupes sont parvenus à produire une démonstration satisfaisante </w:t>
      </w:r>
      <w:r w:rsidR="002F2089">
        <w:rPr>
          <w:rFonts w:ascii="Arial" w:hAnsi="Arial" w:cs="Arial"/>
          <w:color w:val="000000"/>
        </w:rPr>
        <w:t>(</w:t>
      </w:r>
      <w:r w:rsidR="000803C9">
        <w:rPr>
          <w:rFonts w:ascii="Arial" w:hAnsi="Arial" w:cs="Arial"/>
          <w:color w:val="000000"/>
        </w:rPr>
        <w:t>voir annexe</w:t>
      </w:r>
      <w:r>
        <w:rPr>
          <w:rFonts w:ascii="Arial" w:hAnsi="Arial" w:cs="Arial"/>
          <w:color w:val="000000"/>
        </w:rPr>
        <w:t xml:space="preserve"> 3.5). </w:t>
      </w:r>
    </w:p>
    <w:p w14:paraId="2B3DF19A" w14:textId="77777777" w:rsidR="007D238D" w:rsidRPr="002F2089" w:rsidRDefault="007D238D" w:rsidP="007D238D">
      <w:pPr>
        <w:pStyle w:val="NormalWeb"/>
        <w:spacing w:before="282" w:beforeAutospacing="0" w:after="0" w:afterAutospacing="0"/>
        <w:ind w:left="64"/>
        <w:rPr>
          <w:b/>
          <w:i/>
        </w:rPr>
      </w:pPr>
      <w:r w:rsidRPr="002F2089">
        <w:rPr>
          <w:rFonts w:ascii="Arial" w:hAnsi="Arial" w:cs="Arial"/>
          <w:b/>
          <w:i/>
          <w:color w:val="000000"/>
        </w:rPr>
        <w:t>3. Conclusion </w:t>
      </w:r>
    </w:p>
    <w:p w14:paraId="026A6B6E" w14:textId="77777777" w:rsidR="007D238D" w:rsidRDefault="007D238D" w:rsidP="007D238D">
      <w:pPr>
        <w:pStyle w:val="NormalWeb"/>
        <w:spacing w:before="272" w:beforeAutospacing="0" w:after="0" w:afterAutospacing="0"/>
        <w:ind w:left="55" w:right="35" w:hanging="4"/>
        <w:jc w:val="both"/>
      </w:pPr>
      <w:r>
        <w:rPr>
          <w:rFonts w:ascii="Arial" w:hAnsi="Arial" w:cs="Arial"/>
          <w:color w:val="000000"/>
        </w:rPr>
        <w:t>Après sondage auprès des élèves, il apparaissait que l’activité de démon</w:t>
      </w:r>
      <w:r w:rsidR="001C2CFF">
        <w:rPr>
          <w:rFonts w:ascii="Arial" w:hAnsi="Arial" w:cs="Arial"/>
          <w:color w:val="000000"/>
        </w:rPr>
        <w:t>stration restait très difficile</w:t>
      </w:r>
      <w:r>
        <w:rPr>
          <w:rFonts w:ascii="Arial" w:hAnsi="Arial" w:cs="Arial"/>
          <w:color w:val="000000"/>
        </w:rPr>
        <w:t xml:space="preserve"> pour tous sans exception. Ils étaient néanmoins nombreux à être co</w:t>
      </w:r>
      <w:r w:rsidR="001C2CFF">
        <w:rPr>
          <w:rFonts w:ascii="Arial" w:hAnsi="Arial" w:cs="Arial"/>
          <w:color w:val="000000"/>
        </w:rPr>
        <w:t>nvaincus de l’utilité de telles</w:t>
      </w:r>
      <w:r>
        <w:rPr>
          <w:rFonts w:ascii="Arial" w:hAnsi="Arial" w:cs="Arial"/>
          <w:color w:val="000000"/>
        </w:rPr>
        <w:t xml:space="preserve"> démonstrations et de leur caractère indiscutable. La remarque qui ressorta</w:t>
      </w:r>
      <w:r w:rsidR="001C2CFF">
        <w:rPr>
          <w:rFonts w:ascii="Arial" w:hAnsi="Arial" w:cs="Arial"/>
          <w:color w:val="000000"/>
        </w:rPr>
        <w:t>it le plus était que l’obstacle</w:t>
      </w:r>
      <w:r>
        <w:rPr>
          <w:rFonts w:ascii="Arial" w:hAnsi="Arial" w:cs="Arial"/>
          <w:color w:val="000000"/>
        </w:rPr>
        <w:t xml:space="preserve"> principal était de trouver comment enchaîner les étapes du raiso</w:t>
      </w:r>
      <w:r w:rsidR="001C2CFF">
        <w:rPr>
          <w:rFonts w:ascii="Arial" w:hAnsi="Arial" w:cs="Arial"/>
          <w:color w:val="000000"/>
        </w:rPr>
        <w:t>nnement, comment savoir quelles</w:t>
      </w:r>
      <w:r>
        <w:rPr>
          <w:rFonts w:ascii="Arial" w:hAnsi="Arial" w:cs="Arial"/>
          <w:color w:val="000000"/>
        </w:rPr>
        <w:t xml:space="preserve"> connaissances utiliser pour pouvoir avancer. </w:t>
      </w:r>
    </w:p>
    <w:p w14:paraId="47A7FD34" w14:textId="697C32DE" w:rsidR="007D238D" w:rsidRDefault="007D238D" w:rsidP="007D238D">
      <w:pPr>
        <w:pStyle w:val="NormalWeb"/>
        <w:spacing w:before="282" w:beforeAutospacing="0" w:after="0" w:afterAutospacing="0"/>
        <w:ind w:left="58" w:right="30" w:firstLine="4"/>
        <w:jc w:val="both"/>
        <w:rPr>
          <w:rFonts w:ascii="Arial" w:hAnsi="Arial" w:cs="Arial"/>
          <w:color w:val="000000"/>
        </w:rPr>
      </w:pPr>
      <w:r>
        <w:rPr>
          <w:rFonts w:ascii="Arial" w:hAnsi="Arial" w:cs="Arial"/>
          <w:color w:val="000000"/>
        </w:rPr>
        <w:t xml:space="preserve">Il est enfin à noter que ces différentes activités m’ont permis de faire évoluer ma pratique </w:t>
      </w:r>
      <w:r w:rsidR="000803C9">
        <w:rPr>
          <w:rFonts w:ascii="Arial" w:hAnsi="Arial" w:cs="Arial"/>
          <w:color w:val="000000"/>
        </w:rPr>
        <w:t>concernant les</w:t>
      </w:r>
      <w:r>
        <w:rPr>
          <w:rFonts w:ascii="Arial" w:hAnsi="Arial" w:cs="Arial"/>
          <w:color w:val="000000"/>
        </w:rPr>
        <w:t xml:space="preserve"> démonstrations en classe. J’avais, préalablement à cette année, pour ha</w:t>
      </w:r>
      <w:r w:rsidR="001C2CFF">
        <w:rPr>
          <w:rFonts w:ascii="Arial" w:hAnsi="Arial" w:cs="Arial"/>
          <w:color w:val="000000"/>
        </w:rPr>
        <w:t>bitude de réaliser les</w:t>
      </w:r>
      <w:r>
        <w:rPr>
          <w:rFonts w:ascii="Arial" w:hAnsi="Arial" w:cs="Arial"/>
          <w:color w:val="000000"/>
        </w:rPr>
        <w:t xml:space="preserve"> démonstrations au programme sous la forme d’un exposé magistral, </w:t>
      </w:r>
      <w:r w:rsidR="001C2CFF">
        <w:rPr>
          <w:rFonts w:ascii="Arial" w:hAnsi="Arial" w:cs="Arial"/>
          <w:color w:val="000000"/>
        </w:rPr>
        <w:t>essayant d’y passer le moins de</w:t>
      </w:r>
      <w:r>
        <w:rPr>
          <w:rFonts w:ascii="Arial" w:hAnsi="Arial" w:cs="Arial"/>
          <w:color w:val="000000"/>
        </w:rPr>
        <w:t xml:space="preserve"> temps possible. </w:t>
      </w:r>
      <w:r w:rsidR="00CA12D2">
        <w:rPr>
          <w:rFonts w:ascii="Arial" w:hAnsi="Arial" w:cs="Arial"/>
          <w:color w:val="000000"/>
        </w:rPr>
        <w:t>L’objectif de créer un jeu ludique de comparaison de différentes démonstrations d’un même résultat n’a jamais été atteint. Cependant, v</w:t>
      </w:r>
      <w:r>
        <w:rPr>
          <w:rFonts w:ascii="Arial" w:hAnsi="Arial" w:cs="Arial"/>
          <w:color w:val="000000"/>
        </w:rPr>
        <w:t xml:space="preserve">oir ces démonstrations comme un jeu dont les règles sont clairement </w:t>
      </w:r>
      <w:r w:rsidR="000803C9">
        <w:rPr>
          <w:rFonts w:ascii="Arial" w:hAnsi="Arial" w:cs="Arial"/>
          <w:color w:val="000000"/>
        </w:rPr>
        <w:t>établies, comme</w:t>
      </w:r>
      <w:r>
        <w:rPr>
          <w:rFonts w:ascii="Arial" w:hAnsi="Arial" w:cs="Arial"/>
          <w:color w:val="000000"/>
        </w:rPr>
        <w:t xml:space="preserve"> dans le “jeu des démonstrations bigarrées”, a induit une nouv</w:t>
      </w:r>
      <w:r w:rsidR="001C2CFF">
        <w:rPr>
          <w:rFonts w:ascii="Arial" w:hAnsi="Arial" w:cs="Arial"/>
          <w:color w:val="000000"/>
        </w:rPr>
        <w:t>elle pratique de “formalisation</w:t>
      </w:r>
      <w:r>
        <w:rPr>
          <w:rFonts w:ascii="Arial" w:hAnsi="Arial" w:cs="Arial"/>
          <w:color w:val="000000"/>
        </w:rPr>
        <w:t xml:space="preserve"> collective” des démonstrations telle que je la décris précédemment</w:t>
      </w:r>
      <w:r w:rsidR="00BC2713">
        <w:rPr>
          <w:rFonts w:ascii="Arial" w:hAnsi="Arial" w:cs="Arial"/>
          <w:color w:val="000000"/>
        </w:rPr>
        <w:t>. Ce mode de fonctionnement est</w:t>
      </w:r>
      <w:r>
        <w:rPr>
          <w:rFonts w:ascii="Arial" w:hAnsi="Arial" w:cs="Arial"/>
          <w:color w:val="000000"/>
        </w:rPr>
        <w:t xml:space="preserve"> devenu habituel pour moi-même ainsi que pour mes élèves. Il me semble que ces </w:t>
      </w:r>
      <w:r w:rsidR="00BC2713">
        <w:rPr>
          <w:rFonts w:ascii="Arial" w:hAnsi="Arial" w:cs="Arial"/>
          <w:color w:val="000000"/>
        </w:rPr>
        <w:t>derniers sont bien</w:t>
      </w:r>
      <w:r>
        <w:rPr>
          <w:rFonts w:ascii="Arial" w:hAnsi="Arial" w:cs="Arial"/>
          <w:color w:val="000000"/>
        </w:rPr>
        <w:t xml:space="preserve"> plus impliqués lors de ces moments de cours, qu’ils en comprennent mieux l’intérêt et que ce</w:t>
      </w:r>
      <w:r w:rsidR="00BC2713">
        <w:rPr>
          <w:rFonts w:ascii="Arial" w:hAnsi="Arial" w:cs="Arial"/>
          <w:color w:val="000000"/>
        </w:rPr>
        <w:t>la permet</w:t>
      </w:r>
      <w:r>
        <w:rPr>
          <w:rFonts w:ascii="Arial" w:hAnsi="Arial" w:cs="Arial"/>
          <w:color w:val="000000"/>
        </w:rPr>
        <w:t xml:space="preserve"> d’atténuer l'appréhension, voire la peur panique pour certains, de devoir resti</w:t>
      </w:r>
      <w:r w:rsidR="00BC2713">
        <w:rPr>
          <w:rFonts w:ascii="Arial" w:hAnsi="Arial" w:cs="Arial"/>
          <w:color w:val="000000"/>
        </w:rPr>
        <w:t>tuer une démonstration</w:t>
      </w:r>
      <w:r>
        <w:rPr>
          <w:rFonts w:ascii="Arial" w:hAnsi="Arial" w:cs="Arial"/>
          <w:color w:val="000000"/>
        </w:rPr>
        <w:t xml:space="preserve"> lors d’un devoir.</w:t>
      </w:r>
    </w:p>
    <w:p w14:paraId="12A98E1C" w14:textId="77777777" w:rsidR="00BC2713" w:rsidRPr="00BC2713" w:rsidRDefault="00BC2713" w:rsidP="007D238D">
      <w:pPr>
        <w:pStyle w:val="NormalWeb"/>
        <w:spacing w:before="282" w:beforeAutospacing="0" w:after="0" w:afterAutospacing="0"/>
        <w:ind w:left="58" w:right="30" w:firstLine="4"/>
        <w:jc w:val="both"/>
        <w:rPr>
          <w:rFonts w:ascii="Arial" w:hAnsi="Arial" w:cs="Arial"/>
          <w:b/>
          <w:i/>
          <w:color w:val="000000"/>
        </w:rPr>
      </w:pPr>
      <w:r w:rsidRPr="00BC2713">
        <w:rPr>
          <w:rFonts w:ascii="Arial" w:hAnsi="Arial" w:cs="Arial"/>
          <w:b/>
          <w:i/>
          <w:color w:val="000000"/>
        </w:rPr>
        <w:t>4. Annexes : documents de cours et copies d’élèves</w:t>
      </w:r>
    </w:p>
    <w:p w14:paraId="0DBD86F7" w14:textId="77777777" w:rsidR="00BC2713" w:rsidRPr="00BC2713" w:rsidRDefault="00BC2713" w:rsidP="007D238D">
      <w:pPr>
        <w:pStyle w:val="NormalWeb"/>
        <w:spacing w:before="282" w:beforeAutospacing="0" w:after="0" w:afterAutospacing="0"/>
        <w:ind w:left="58" w:right="30" w:firstLine="4"/>
        <w:jc w:val="both"/>
        <w:rPr>
          <w:rFonts w:ascii="Arial" w:hAnsi="Arial" w:cs="Arial"/>
        </w:rPr>
      </w:pPr>
      <w:r w:rsidRPr="00BC2713">
        <w:rPr>
          <w:rFonts w:ascii="Arial" w:hAnsi="Arial" w:cs="Arial"/>
          <w:color w:val="000000"/>
        </w:rPr>
        <w:t>On trouvera en ANNEXE 6 le diaporama de synthèse auquel il a été fait allusion.</w:t>
      </w:r>
    </w:p>
    <w:p w14:paraId="3AEF6D73" w14:textId="77777777" w:rsidR="007D238D" w:rsidRPr="00BC2713" w:rsidRDefault="007D238D" w:rsidP="007D238D">
      <w:pPr>
        <w:pStyle w:val="Standard"/>
        <w:jc w:val="both"/>
        <w:rPr>
          <w:rFonts w:ascii="Arial" w:hAnsi="Arial" w:cs="Arial"/>
          <w:b/>
          <w:bCs/>
        </w:rPr>
      </w:pPr>
    </w:p>
    <w:p w14:paraId="0E46A5B4" w14:textId="77777777" w:rsidR="0004773E" w:rsidRPr="00BC2713" w:rsidRDefault="00BC2713">
      <w:pPr>
        <w:pStyle w:val="Standard"/>
        <w:rPr>
          <w:rFonts w:ascii="Arial" w:hAnsi="Arial" w:cs="Arial"/>
        </w:rPr>
      </w:pPr>
      <w:r w:rsidRPr="00BC2713">
        <w:rPr>
          <w:rFonts w:ascii="Arial" w:hAnsi="Arial" w:cs="Arial"/>
          <w:b/>
          <w:bCs/>
        </w:rPr>
        <w:lastRenderedPageBreak/>
        <w:t>Annexe 3.1</w:t>
      </w:r>
    </w:p>
    <w:p w14:paraId="474FA476" w14:textId="77777777" w:rsidR="0004773E" w:rsidRPr="00BC2713" w:rsidRDefault="00FC34C8">
      <w:pPr>
        <w:pStyle w:val="Standard"/>
        <w:jc w:val="center"/>
        <w:rPr>
          <w:rFonts w:ascii="Arial" w:hAnsi="Arial" w:cs="Arial"/>
          <w:b/>
          <w:bCs/>
          <w:i/>
          <w:iCs/>
        </w:rPr>
      </w:pPr>
      <w:r w:rsidRPr="00BC2713">
        <w:rPr>
          <w:rFonts w:ascii="Arial" w:hAnsi="Arial" w:cs="Arial"/>
          <w:b/>
          <w:bCs/>
          <w:i/>
          <w:iCs/>
        </w:rPr>
        <w:t>Devoir en Temps Libre n°3</w:t>
      </w:r>
    </w:p>
    <w:p w14:paraId="556513F0" w14:textId="77777777" w:rsidR="0004773E" w:rsidRPr="00BC2713" w:rsidRDefault="00FC34C8">
      <w:pPr>
        <w:pStyle w:val="Standard"/>
        <w:jc w:val="center"/>
        <w:rPr>
          <w:rFonts w:ascii="Arial" w:hAnsi="Arial" w:cs="Arial"/>
          <w:i/>
          <w:iCs/>
        </w:rPr>
      </w:pPr>
      <w:r w:rsidRPr="00BC2713">
        <w:rPr>
          <w:rFonts w:ascii="Arial" w:hAnsi="Arial" w:cs="Arial"/>
          <w:i/>
          <w:iCs/>
        </w:rPr>
        <w:t xml:space="preserve">A rendre le </w:t>
      </w:r>
      <w:proofErr w:type="gramStart"/>
      <w:r w:rsidRPr="00BC2713">
        <w:rPr>
          <w:rFonts w:ascii="Arial" w:hAnsi="Arial" w:cs="Arial"/>
          <w:i/>
          <w:iCs/>
        </w:rPr>
        <w:t>Vendredi</w:t>
      </w:r>
      <w:proofErr w:type="gramEnd"/>
      <w:r w:rsidRPr="00BC2713">
        <w:rPr>
          <w:rFonts w:ascii="Arial" w:hAnsi="Arial" w:cs="Arial"/>
          <w:i/>
          <w:iCs/>
        </w:rPr>
        <w:t xml:space="preserve"> 19 Novembre 2021</w:t>
      </w:r>
    </w:p>
    <w:p w14:paraId="21BACC8F" w14:textId="77777777" w:rsidR="0004773E" w:rsidRPr="00BC2713" w:rsidRDefault="0004773E">
      <w:pPr>
        <w:pStyle w:val="Standard"/>
        <w:rPr>
          <w:rFonts w:ascii="Arial" w:hAnsi="Arial" w:cs="Arial"/>
        </w:rPr>
      </w:pPr>
    </w:p>
    <w:p w14:paraId="164652C8" w14:textId="77777777" w:rsidR="0004773E" w:rsidRPr="00BC2713" w:rsidRDefault="00FC34C8">
      <w:pPr>
        <w:pStyle w:val="Standard"/>
        <w:jc w:val="center"/>
        <w:rPr>
          <w:rFonts w:ascii="Arial" w:hAnsi="Arial" w:cs="Arial"/>
          <w:b/>
          <w:bCs/>
        </w:rPr>
      </w:pPr>
      <w:r w:rsidRPr="00BC2713">
        <w:rPr>
          <w:rFonts w:ascii="Arial" w:hAnsi="Arial" w:cs="Arial"/>
          <w:b/>
          <w:bCs/>
        </w:rPr>
        <w:t>SANS UTILISER DE QUADRILLAGE :</w:t>
      </w:r>
    </w:p>
    <w:p w14:paraId="22E28B6A" w14:textId="77777777" w:rsidR="0004773E" w:rsidRPr="00BC2713" w:rsidRDefault="0004773E">
      <w:pPr>
        <w:pStyle w:val="Standard"/>
        <w:rPr>
          <w:rFonts w:ascii="Arial" w:hAnsi="Arial" w:cs="Arial"/>
        </w:rPr>
      </w:pPr>
    </w:p>
    <w:p w14:paraId="680B234B" w14:textId="77777777" w:rsidR="0004773E" w:rsidRPr="00BC2713" w:rsidRDefault="00FC34C8">
      <w:pPr>
        <w:pStyle w:val="Standard"/>
        <w:rPr>
          <w:rFonts w:ascii="Arial" w:hAnsi="Arial" w:cs="Arial"/>
        </w:rPr>
      </w:pPr>
      <w:r w:rsidRPr="00BC2713">
        <w:rPr>
          <w:rFonts w:ascii="Arial" w:hAnsi="Arial" w:cs="Arial"/>
          <w:b/>
          <w:bCs/>
        </w:rPr>
        <w:t>1.</w:t>
      </w:r>
      <w:r w:rsidRPr="00BC2713">
        <w:rPr>
          <w:rFonts w:ascii="Arial" w:hAnsi="Arial" w:cs="Arial"/>
        </w:rPr>
        <w:t xml:space="preserve"> Tracer un segment de longueur arbitraire (de votre choix). Ce segment sera votre segment unité, on dira ensuite que sa longueur vaut donc 1.</w:t>
      </w:r>
    </w:p>
    <w:p w14:paraId="0E55E085" w14:textId="77777777" w:rsidR="0004773E" w:rsidRPr="00BC2713" w:rsidRDefault="0004773E">
      <w:pPr>
        <w:pStyle w:val="Standard"/>
        <w:rPr>
          <w:rFonts w:ascii="Arial" w:hAnsi="Arial" w:cs="Arial"/>
        </w:rPr>
      </w:pPr>
    </w:p>
    <w:p w14:paraId="0F9313DA" w14:textId="77777777" w:rsidR="0004773E" w:rsidRPr="00BC2713" w:rsidRDefault="00FC34C8">
      <w:pPr>
        <w:pStyle w:val="Standard"/>
        <w:rPr>
          <w:rFonts w:ascii="Arial" w:hAnsi="Arial" w:cs="Arial"/>
        </w:rPr>
      </w:pPr>
      <w:r w:rsidRPr="00BC2713">
        <w:rPr>
          <w:rFonts w:ascii="Arial" w:hAnsi="Arial" w:cs="Arial"/>
          <w:b/>
          <w:bCs/>
        </w:rPr>
        <w:t>2.</w:t>
      </w:r>
      <w:r w:rsidRPr="00BC2713">
        <w:rPr>
          <w:rFonts w:ascii="Arial" w:hAnsi="Arial" w:cs="Arial"/>
        </w:rPr>
        <w:t xml:space="preserve"> A partir de votre segment unité, en utilisant le compas et la règle non graduée (sans mesurer donc) :</w:t>
      </w:r>
    </w:p>
    <w:p w14:paraId="186D5B41" w14:textId="77777777" w:rsidR="0004773E" w:rsidRPr="00BC2713" w:rsidRDefault="00FC34C8">
      <w:pPr>
        <w:pStyle w:val="Standard"/>
        <w:rPr>
          <w:rFonts w:ascii="Arial" w:hAnsi="Arial" w:cs="Arial"/>
        </w:rPr>
      </w:pPr>
      <w:r w:rsidRPr="00BC2713">
        <w:rPr>
          <w:rFonts w:ascii="Arial" w:hAnsi="Arial" w:cs="Arial"/>
        </w:rPr>
        <w:t xml:space="preserve">    </w:t>
      </w:r>
      <w:r w:rsidRPr="00BC2713">
        <w:rPr>
          <w:rFonts w:ascii="Arial" w:hAnsi="Arial" w:cs="Arial"/>
          <w:b/>
          <w:bCs/>
        </w:rPr>
        <w:t xml:space="preserve">a) </w:t>
      </w:r>
      <w:r w:rsidRPr="00BC2713">
        <w:rPr>
          <w:rFonts w:ascii="Arial" w:hAnsi="Arial" w:cs="Arial"/>
        </w:rPr>
        <w:t>Tracer un segment de longueur 2.</w:t>
      </w:r>
    </w:p>
    <w:p w14:paraId="365283E9" w14:textId="77777777" w:rsidR="0004773E" w:rsidRPr="00BC2713" w:rsidRDefault="00FC34C8">
      <w:pPr>
        <w:pStyle w:val="Standard"/>
        <w:rPr>
          <w:rFonts w:ascii="Arial" w:hAnsi="Arial" w:cs="Arial"/>
        </w:rPr>
      </w:pPr>
      <w:r w:rsidRPr="00BC2713">
        <w:rPr>
          <w:rFonts w:ascii="Arial" w:hAnsi="Arial" w:cs="Arial"/>
        </w:rPr>
        <w:t xml:space="preserve">    </w:t>
      </w:r>
      <w:r w:rsidRPr="00BC2713">
        <w:rPr>
          <w:rFonts w:ascii="Arial" w:hAnsi="Arial" w:cs="Arial"/>
          <w:b/>
          <w:bCs/>
        </w:rPr>
        <w:t xml:space="preserve">b) </w:t>
      </w:r>
      <w:r w:rsidRPr="00BC2713">
        <w:rPr>
          <w:rFonts w:ascii="Arial" w:hAnsi="Arial" w:cs="Arial"/>
        </w:rPr>
        <w:t>Tracer un segment de longueur 0,5. Détailler votre raisonnement.</w:t>
      </w:r>
    </w:p>
    <w:p w14:paraId="169B5D6F" w14:textId="77777777" w:rsidR="0004773E" w:rsidRPr="00BC2713" w:rsidRDefault="00FC34C8">
      <w:pPr>
        <w:pStyle w:val="Standard"/>
        <w:rPr>
          <w:rFonts w:ascii="Arial" w:hAnsi="Arial" w:cs="Arial"/>
        </w:rPr>
      </w:pPr>
      <w:r w:rsidRPr="00BC2713">
        <w:rPr>
          <w:rFonts w:ascii="Arial" w:hAnsi="Arial" w:cs="Arial"/>
        </w:rPr>
        <w:t xml:space="preserve">    </w:t>
      </w:r>
      <w:r w:rsidRPr="00BC2713">
        <w:rPr>
          <w:rFonts w:ascii="Arial" w:hAnsi="Arial" w:cs="Arial"/>
          <w:b/>
          <w:bCs/>
        </w:rPr>
        <w:t xml:space="preserve">c) </w:t>
      </w:r>
      <w:r w:rsidRPr="00BC2713">
        <w:rPr>
          <w:rFonts w:ascii="Arial" w:hAnsi="Arial" w:cs="Arial"/>
        </w:rPr>
        <w:t>Tracer alors un segment de longueur 3,5.</w:t>
      </w:r>
    </w:p>
    <w:p w14:paraId="615C325B" w14:textId="77777777" w:rsidR="0004773E" w:rsidRPr="00BC2713" w:rsidRDefault="00FC34C8">
      <w:pPr>
        <w:pStyle w:val="Standard"/>
        <w:rPr>
          <w:rFonts w:ascii="Arial" w:hAnsi="Arial" w:cs="Arial"/>
        </w:rPr>
      </w:pPr>
      <w:r w:rsidRPr="00BC2713">
        <w:rPr>
          <w:rFonts w:ascii="Arial" w:hAnsi="Arial" w:cs="Arial"/>
        </w:rPr>
        <w:t xml:space="preserve">    </w:t>
      </w:r>
      <w:r w:rsidRPr="00BC2713">
        <w:rPr>
          <w:rFonts w:ascii="Arial" w:hAnsi="Arial" w:cs="Arial"/>
          <w:b/>
          <w:bCs/>
        </w:rPr>
        <w:t xml:space="preserve">d) </w:t>
      </w:r>
      <w:r w:rsidRPr="00BC2713">
        <w:rPr>
          <w:rFonts w:ascii="Arial" w:hAnsi="Arial" w:cs="Arial"/>
        </w:rPr>
        <w:t xml:space="preserve">Tracer un segment de longueur </w:t>
      </w:r>
      <m:oMath>
        <m:rad>
          <m:radPr>
            <m:degHide m:val="1"/>
            <m:ctrlPr>
              <w:rPr>
                <w:rFonts w:ascii="Cambria Math" w:hAnsi="Arial" w:cs="Arial"/>
              </w:rPr>
            </m:ctrlPr>
          </m:radPr>
          <m:deg/>
          <m:e>
            <m:r>
              <w:rPr>
                <w:rFonts w:ascii="Cambria Math" w:hAnsi="Arial" w:cs="Arial"/>
              </w:rPr>
              <m:t>2</m:t>
            </m:r>
          </m:e>
        </m:rad>
      </m:oMath>
      <w:r w:rsidRPr="00BC2713">
        <w:rPr>
          <w:rFonts w:ascii="Arial" w:hAnsi="Arial" w:cs="Arial"/>
        </w:rPr>
        <w:t>. Détailler votre raisonnement (on pensera à un théorème bien connu).</w:t>
      </w:r>
    </w:p>
    <w:p w14:paraId="2904AE64" w14:textId="77777777" w:rsidR="0004773E" w:rsidRPr="00BC2713" w:rsidRDefault="0004773E">
      <w:pPr>
        <w:pStyle w:val="Standard"/>
        <w:rPr>
          <w:rFonts w:ascii="Arial" w:hAnsi="Arial" w:cs="Arial"/>
        </w:rPr>
      </w:pPr>
    </w:p>
    <w:p w14:paraId="33A30A4C" w14:textId="77777777" w:rsidR="0004773E" w:rsidRPr="00BC2713" w:rsidRDefault="00FC34C8">
      <w:pPr>
        <w:pStyle w:val="Standard"/>
        <w:rPr>
          <w:rFonts w:ascii="Arial" w:hAnsi="Arial" w:cs="Arial"/>
        </w:rPr>
      </w:pPr>
      <w:r w:rsidRPr="00BC2713">
        <w:rPr>
          <w:rFonts w:ascii="Arial" w:hAnsi="Arial" w:cs="Arial"/>
          <w:b/>
          <w:bCs/>
        </w:rPr>
        <w:t xml:space="preserve">3. </w:t>
      </w:r>
      <w:r w:rsidRPr="00BC2713">
        <w:rPr>
          <w:rFonts w:ascii="Arial" w:hAnsi="Arial" w:cs="Arial"/>
        </w:rPr>
        <w:t>Toujours à partir de votre segment unité, en expliquant vos choix :</w:t>
      </w:r>
    </w:p>
    <w:p w14:paraId="10CEC287" w14:textId="77777777" w:rsidR="0004773E" w:rsidRPr="00BC2713" w:rsidRDefault="00FC34C8">
      <w:pPr>
        <w:pStyle w:val="Standard"/>
        <w:rPr>
          <w:rFonts w:ascii="Arial" w:hAnsi="Arial" w:cs="Arial"/>
        </w:rPr>
      </w:pPr>
      <w:r w:rsidRPr="00BC2713">
        <w:rPr>
          <w:rFonts w:ascii="Arial" w:hAnsi="Arial" w:cs="Arial"/>
        </w:rPr>
        <w:t xml:space="preserve">    </w:t>
      </w:r>
      <w:r w:rsidRPr="00BC2713">
        <w:rPr>
          <w:rFonts w:ascii="Arial" w:hAnsi="Arial" w:cs="Arial"/>
          <w:b/>
          <w:bCs/>
        </w:rPr>
        <w:t>a)</w:t>
      </w:r>
      <w:r w:rsidRPr="00BC2713">
        <w:rPr>
          <w:rFonts w:ascii="Arial" w:hAnsi="Arial" w:cs="Arial"/>
        </w:rPr>
        <w:t xml:space="preserve"> Tracer un carré d’aire 1.</w:t>
      </w:r>
    </w:p>
    <w:p w14:paraId="6709825E" w14:textId="77777777" w:rsidR="0004773E" w:rsidRPr="00BC2713" w:rsidRDefault="00FC34C8">
      <w:pPr>
        <w:pStyle w:val="Standard"/>
        <w:rPr>
          <w:rFonts w:ascii="Arial" w:hAnsi="Arial" w:cs="Arial"/>
        </w:rPr>
      </w:pPr>
      <w:r w:rsidRPr="00BC2713">
        <w:rPr>
          <w:rFonts w:ascii="Arial" w:hAnsi="Arial" w:cs="Arial"/>
        </w:rPr>
        <w:t xml:space="preserve">    </w:t>
      </w:r>
      <w:r w:rsidRPr="00BC2713">
        <w:rPr>
          <w:rFonts w:ascii="Arial" w:hAnsi="Arial" w:cs="Arial"/>
          <w:b/>
          <w:bCs/>
        </w:rPr>
        <w:t>b)</w:t>
      </w:r>
      <w:r w:rsidRPr="00BC2713">
        <w:rPr>
          <w:rFonts w:ascii="Arial" w:hAnsi="Arial" w:cs="Arial"/>
        </w:rPr>
        <w:t xml:space="preserve"> Tracer un rectangle d’aire 2.</w:t>
      </w:r>
    </w:p>
    <w:p w14:paraId="72DB3B5E" w14:textId="77777777" w:rsidR="0004773E" w:rsidRPr="00BC2713" w:rsidRDefault="00FC34C8">
      <w:pPr>
        <w:pStyle w:val="Standard"/>
        <w:rPr>
          <w:rFonts w:ascii="Arial" w:hAnsi="Arial" w:cs="Arial"/>
        </w:rPr>
      </w:pPr>
      <w:r w:rsidRPr="00BC2713">
        <w:rPr>
          <w:rFonts w:ascii="Arial" w:hAnsi="Arial" w:cs="Arial"/>
        </w:rPr>
        <w:t xml:space="preserve">    </w:t>
      </w:r>
      <w:r w:rsidRPr="00BC2713">
        <w:rPr>
          <w:rFonts w:ascii="Arial" w:hAnsi="Arial" w:cs="Arial"/>
          <w:b/>
          <w:bCs/>
        </w:rPr>
        <w:t xml:space="preserve">c) </w:t>
      </w:r>
      <w:r w:rsidRPr="00BC2713">
        <w:rPr>
          <w:rFonts w:ascii="Arial" w:hAnsi="Arial" w:cs="Arial"/>
        </w:rPr>
        <w:t>Tracer un rectangle d’aire 0,5.</w:t>
      </w:r>
    </w:p>
    <w:p w14:paraId="5F818294" w14:textId="77777777" w:rsidR="0004773E" w:rsidRPr="00BC2713" w:rsidRDefault="0004773E">
      <w:pPr>
        <w:pStyle w:val="Standard"/>
        <w:rPr>
          <w:rFonts w:ascii="Arial" w:hAnsi="Arial" w:cs="Arial"/>
        </w:rPr>
      </w:pPr>
    </w:p>
    <w:p w14:paraId="067B444E" w14:textId="77777777" w:rsidR="0004773E" w:rsidRPr="00BC2713" w:rsidRDefault="00FC34C8">
      <w:pPr>
        <w:pStyle w:val="Standard"/>
        <w:rPr>
          <w:rFonts w:ascii="Arial" w:hAnsi="Arial" w:cs="Arial"/>
        </w:rPr>
      </w:pPr>
      <w:r w:rsidRPr="00BC2713">
        <w:rPr>
          <w:rFonts w:ascii="Arial" w:hAnsi="Arial" w:cs="Arial"/>
          <w:b/>
          <w:bCs/>
        </w:rPr>
        <w:t xml:space="preserve">4. a) </w:t>
      </w:r>
      <w:r w:rsidRPr="00BC2713">
        <w:rPr>
          <w:rFonts w:ascii="Arial" w:hAnsi="Arial" w:cs="Arial"/>
        </w:rPr>
        <w:t xml:space="preserve">Tracer un segment de longueur </w:t>
      </w:r>
      <m:oMath>
        <m:r>
          <w:rPr>
            <w:rFonts w:ascii="Cambria Math" w:hAnsi="Cambria Math" w:cs="Arial"/>
          </w:rPr>
          <m:t>x</m:t>
        </m:r>
      </m:oMath>
      <w:r w:rsidRPr="00BC2713">
        <w:rPr>
          <w:rFonts w:ascii="Arial" w:hAnsi="Arial" w:cs="Arial"/>
        </w:rPr>
        <w:t xml:space="preserve"> quelconque.</w:t>
      </w:r>
    </w:p>
    <w:p w14:paraId="41F82453" w14:textId="77777777" w:rsidR="0004773E" w:rsidRPr="00BC2713" w:rsidRDefault="00FC34C8">
      <w:pPr>
        <w:pStyle w:val="Standard"/>
        <w:rPr>
          <w:rFonts w:ascii="Arial" w:hAnsi="Arial" w:cs="Arial"/>
        </w:rPr>
      </w:pPr>
      <w:r w:rsidRPr="00BC2713">
        <w:rPr>
          <w:rFonts w:ascii="Arial" w:hAnsi="Arial" w:cs="Arial"/>
        </w:rPr>
        <w:t xml:space="preserve">    </w:t>
      </w:r>
      <w:r w:rsidRPr="00BC2713">
        <w:rPr>
          <w:rFonts w:ascii="Arial" w:hAnsi="Arial" w:cs="Arial"/>
          <w:b/>
          <w:bCs/>
        </w:rPr>
        <w:t>b)</w:t>
      </w:r>
      <w:r w:rsidRPr="00BC2713">
        <w:rPr>
          <w:rFonts w:ascii="Arial" w:hAnsi="Arial" w:cs="Arial"/>
        </w:rPr>
        <w:t xml:space="preserve"> Tracer alors un carré d’aire </w:t>
      </w:r>
      <m:oMath>
        <m:sSup>
          <m:sSupPr>
            <m:ctrlPr>
              <w:rPr>
                <w:rFonts w:ascii="Cambria Math" w:hAnsi="Arial" w:cs="Arial"/>
              </w:rPr>
            </m:ctrlPr>
          </m:sSupPr>
          <m:e>
            <m:r>
              <w:rPr>
                <w:rFonts w:ascii="Cambria Math" w:hAnsi="Cambria Math" w:cs="Arial"/>
              </w:rPr>
              <m:t>x</m:t>
            </m:r>
          </m:e>
          <m:sup>
            <m:r>
              <w:rPr>
                <w:rFonts w:ascii="Cambria Math" w:hAnsi="Arial" w:cs="Arial"/>
              </w:rPr>
              <m:t>2</m:t>
            </m:r>
          </m:sup>
        </m:sSup>
      </m:oMath>
      <w:r w:rsidRPr="00BC2713">
        <w:rPr>
          <w:rFonts w:ascii="Arial" w:hAnsi="Arial" w:cs="Arial"/>
        </w:rPr>
        <w:t>. Justifier.</w:t>
      </w:r>
    </w:p>
    <w:p w14:paraId="679662A3" w14:textId="77777777" w:rsidR="0004773E" w:rsidRPr="00BC2713" w:rsidRDefault="00FC34C8">
      <w:pPr>
        <w:pStyle w:val="Standard"/>
        <w:rPr>
          <w:rFonts w:ascii="Arial" w:hAnsi="Arial" w:cs="Arial"/>
        </w:rPr>
      </w:pPr>
      <w:r w:rsidRPr="00BC2713">
        <w:rPr>
          <w:rFonts w:ascii="Arial" w:hAnsi="Arial" w:cs="Arial"/>
        </w:rPr>
        <w:t xml:space="preserve">    </w:t>
      </w:r>
      <w:r w:rsidRPr="00BC2713">
        <w:rPr>
          <w:rFonts w:ascii="Arial" w:hAnsi="Arial" w:cs="Arial"/>
          <w:b/>
          <w:bCs/>
        </w:rPr>
        <w:t xml:space="preserve">c) </w:t>
      </w:r>
      <w:r w:rsidRPr="00BC2713">
        <w:rPr>
          <w:rFonts w:ascii="Arial" w:hAnsi="Arial" w:cs="Arial"/>
        </w:rPr>
        <w:t xml:space="preserve">Toujours à l’aide de votre segment unité, tracer un rectangle d’aire </w:t>
      </w:r>
      <m:oMath>
        <m:r>
          <w:rPr>
            <w:rFonts w:ascii="Cambria Math" w:hAnsi="Cambria Math" w:cs="Arial"/>
          </w:rPr>
          <m:t>x</m:t>
        </m:r>
      </m:oMath>
      <w:r w:rsidRPr="00BC2713">
        <w:rPr>
          <w:rFonts w:ascii="Arial" w:hAnsi="Arial" w:cs="Arial"/>
        </w:rPr>
        <w:t>.</w:t>
      </w:r>
    </w:p>
    <w:p w14:paraId="0F52E2EE" w14:textId="77777777" w:rsidR="0004773E" w:rsidRPr="00BC2713" w:rsidRDefault="0004773E">
      <w:pPr>
        <w:pStyle w:val="Standard"/>
        <w:rPr>
          <w:rFonts w:ascii="Arial" w:hAnsi="Arial" w:cs="Arial"/>
        </w:rPr>
      </w:pPr>
    </w:p>
    <w:p w14:paraId="79D88485" w14:textId="77777777" w:rsidR="0004773E" w:rsidRPr="00BC2713" w:rsidRDefault="00FC34C8">
      <w:pPr>
        <w:pStyle w:val="Standard"/>
        <w:rPr>
          <w:rFonts w:ascii="Arial" w:hAnsi="Arial" w:cs="Arial"/>
        </w:rPr>
      </w:pPr>
      <w:r w:rsidRPr="00BC2713">
        <w:rPr>
          <w:rFonts w:ascii="Arial" w:hAnsi="Arial" w:cs="Arial"/>
          <w:b/>
          <w:bCs/>
        </w:rPr>
        <w:t xml:space="preserve">5. a) </w:t>
      </w:r>
      <w:r w:rsidRPr="00BC2713">
        <w:rPr>
          <w:rFonts w:ascii="Arial" w:hAnsi="Arial" w:cs="Arial"/>
        </w:rPr>
        <w:t xml:space="preserve">Tracer un segment de longueur </w:t>
      </w:r>
      <m:oMath>
        <m:sSup>
          <m:sSupPr>
            <m:ctrlPr>
              <w:rPr>
                <w:rFonts w:ascii="Cambria Math" w:hAnsi="Arial" w:cs="Arial"/>
              </w:rPr>
            </m:ctrlPr>
          </m:sSupPr>
          <m:e>
            <m:r>
              <w:rPr>
                <w:rFonts w:ascii="Cambria Math" w:hAnsi="Cambria Math" w:cs="Arial"/>
              </w:rPr>
              <m:t>x</m:t>
            </m:r>
          </m:e>
          <m:sup>
            <m:r>
              <w:rPr>
                <w:rFonts w:ascii="Cambria Math" w:hAnsi="Arial" w:cs="Arial"/>
              </w:rPr>
              <m:t>2</m:t>
            </m:r>
          </m:sup>
        </m:sSup>
      </m:oMath>
      <w:r w:rsidRPr="00BC2713">
        <w:rPr>
          <w:rFonts w:ascii="Arial" w:hAnsi="Arial" w:cs="Arial"/>
        </w:rPr>
        <w:t xml:space="preserve"> quelconque.</w:t>
      </w:r>
    </w:p>
    <w:p w14:paraId="0260EE23" w14:textId="77777777" w:rsidR="0004773E" w:rsidRPr="00BC2713" w:rsidRDefault="00FC34C8">
      <w:pPr>
        <w:pStyle w:val="Standard"/>
        <w:rPr>
          <w:rFonts w:ascii="Arial" w:hAnsi="Arial" w:cs="Arial"/>
        </w:rPr>
      </w:pPr>
      <w:r w:rsidRPr="00BC2713">
        <w:rPr>
          <w:rFonts w:ascii="Arial" w:hAnsi="Arial" w:cs="Arial"/>
        </w:rPr>
        <w:t xml:space="preserve">    </w:t>
      </w:r>
      <w:r w:rsidRPr="00BC2713">
        <w:rPr>
          <w:rFonts w:ascii="Arial" w:hAnsi="Arial" w:cs="Arial"/>
          <w:b/>
          <w:bCs/>
        </w:rPr>
        <w:t xml:space="preserve">b) </w:t>
      </w:r>
      <w:r w:rsidRPr="00BC2713">
        <w:rPr>
          <w:rFonts w:ascii="Arial" w:hAnsi="Arial" w:cs="Arial"/>
        </w:rPr>
        <w:t xml:space="preserve">Toujours à l’aide de votre segment unité, tracer un rectangle d’aire </w:t>
      </w:r>
      <m:oMath>
        <m:sSup>
          <m:sSupPr>
            <m:ctrlPr>
              <w:rPr>
                <w:rFonts w:ascii="Cambria Math" w:hAnsi="Arial" w:cs="Arial"/>
              </w:rPr>
            </m:ctrlPr>
          </m:sSupPr>
          <m:e>
            <m:r>
              <w:rPr>
                <w:rFonts w:ascii="Cambria Math" w:hAnsi="Cambria Math" w:cs="Arial"/>
              </w:rPr>
              <m:t>x</m:t>
            </m:r>
          </m:e>
          <m:sup>
            <m:r>
              <w:rPr>
                <w:rFonts w:ascii="Cambria Math" w:hAnsi="Arial" w:cs="Arial"/>
              </w:rPr>
              <m:t>2</m:t>
            </m:r>
          </m:sup>
        </m:sSup>
      </m:oMath>
      <w:r w:rsidRPr="00BC2713">
        <w:rPr>
          <w:rFonts w:ascii="Arial" w:hAnsi="Arial" w:cs="Arial"/>
        </w:rPr>
        <w:t>.</w:t>
      </w:r>
    </w:p>
    <w:p w14:paraId="5B9C6617" w14:textId="77777777" w:rsidR="0004773E" w:rsidRPr="00BC2713" w:rsidRDefault="0004773E">
      <w:pPr>
        <w:pStyle w:val="Standard"/>
        <w:rPr>
          <w:rFonts w:ascii="Arial" w:hAnsi="Arial" w:cs="Arial"/>
        </w:rPr>
      </w:pPr>
    </w:p>
    <w:p w14:paraId="1A057519" w14:textId="77777777" w:rsidR="0004773E" w:rsidRPr="00BC2713" w:rsidRDefault="0004773E">
      <w:pPr>
        <w:pStyle w:val="Standard"/>
        <w:rPr>
          <w:rFonts w:ascii="Arial" w:hAnsi="Arial" w:cs="Arial"/>
          <w:b/>
          <w:bCs/>
          <w:u w:val="single"/>
        </w:rPr>
      </w:pPr>
    </w:p>
    <w:tbl>
      <w:tblPr>
        <w:tblW w:w="9645" w:type="dxa"/>
        <w:tblLayout w:type="fixed"/>
        <w:tblCellMar>
          <w:left w:w="10" w:type="dxa"/>
          <w:right w:w="10" w:type="dxa"/>
        </w:tblCellMar>
        <w:tblLook w:val="04A0" w:firstRow="1" w:lastRow="0" w:firstColumn="1" w:lastColumn="0" w:noHBand="0" w:noVBand="1"/>
      </w:tblPr>
      <w:tblGrid>
        <w:gridCol w:w="8790"/>
        <w:gridCol w:w="855"/>
      </w:tblGrid>
      <w:tr w:rsidR="0004773E" w:rsidRPr="00BC2713" w14:paraId="146A83CE" w14:textId="77777777">
        <w:tc>
          <w:tcPr>
            <w:tcW w:w="8790" w:type="dxa"/>
            <w:tcBorders>
              <w:top w:val="single" w:sz="2" w:space="0" w:color="000000"/>
              <w:left w:val="single" w:sz="2" w:space="0" w:color="000000"/>
              <w:bottom w:val="single" w:sz="2" w:space="0" w:color="000000"/>
            </w:tcBorders>
            <w:tcMar>
              <w:top w:w="55" w:type="dxa"/>
              <w:left w:w="55" w:type="dxa"/>
              <w:bottom w:w="55" w:type="dxa"/>
              <w:right w:w="55" w:type="dxa"/>
            </w:tcMar>
          </w:tcPr>
          <w:p w14:paraId="5E6A0A69" w14:textId="77777777" w:rsidR="0004773E" w:rsidRPr="00BC2713" w:rsidRDefault="00FC34C8">
            <w:pPr>
              <w:pStyle w:val="TableContents"/>
              <w:rPr>
                <w:rFonts w:ascii="Arial" w:hAnsi="Arial" w:cs="Arial"/>
                <w:b/>
                <w:bCs/>
                <w:u w:val="single"/>
              </w:rPr>
            </w:pPr>
            <w:r w:rsidRPr="00BC2713">
              <w:rPr>
                <w:rFonts w:ascii="Arial" w:hAnsi="Arial" w:cs="Arial"/>
                <w:b/>
                <w:bCs/>
                <w:u w:val="single"/>
              </w:rPr>
              <w:t>Compétences évaluées</w:t>
            </w:r>
          </w:p>
        </w:tc>
        <w:tc>
          <w:tcPr>
            <w:tcW w:w="855"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51E3F2E" w14:textId="77777777" w:rsidR="0004773E" w:rsidRPr="00BC2713" w:rsidRDefault="00FC34C8">
            <w:pPr>
              <w:pStyle w:val="TableContents"/>
              <w:jc w:val="right"/>
              <w:rPr>
                <w:rFonts w:ascii="Arial" w:hAnsi="Arial" w:cs="Arial"/>
              </w:rPr>
            </w:pPr>
            <w:r w:rsidRPr="00BC2713">
              <w:rPr>
                <w:rFonts w:ascii="Arial" w:hAnsi="Arial" w:cs="Arial"/>
              </w:rPr>
              <w:t>Points</w:t>
            </w:r>
          </w:p>
        </w:tc>
      </w:tr>
      <w:tr w:rsidR="0004773E" w:rsidRPr="00BC2713" w14:paraId="389261B2" w14:textId="77777777">
        <w:tc>
          <w:tcPr>
            <w:tcW w:w="8790" w:type="dxa"/>
            <w:tcBorders>
              <w:left w:val="single" w:sz="2" w:space="0" w:color="000000"/>
              <w:bottom w:val="single" w:sz="2" w:space="0" w:color="000000"/>
            </w:tcBorders>
            <w:tcMar>
              <w:top w:w="55" w:type="dxa"/>
              <w:left w:w="55" w:type="dxa"/>
              <w:bottom w:w="55" w:type="dxa"/>
              <w:right w:w="55" w:type="dxa"/>
            </w:tcMar>
          </w:tcPr>
          <w:p w14:paraId="554F433C" w14:textId="77777777" w:rsidR="0004773E" w:rsidRPr="00BC2713" w:rsidRDefault="00FC34C8">
            <w:pPr>
              <w:pStyle w:val="Standard"/>
              <w:numPr>
                <w:ilvl w:val="0"/>
                <w:numId w:val="1"/>
              </w:numPr>
              <w:rPr>
                <w:rFonts w:ascii="Arial" w:hAnsi="Arial" w:cs="Arial"/>
              </w:rPr>
            </w:pPr>
            <w:r w:rsidRPr="00BC2713">
              <w:rPr>
                <w:rFonts w:ascii="Arial" w:hAnsi="Arial" w:cs="Arial"/>
              </w:rPr>
              <w:t>Représenter</w:t>
            </w:r>
          </w:p>
          <w:p w14:paraId="5CD346FC" w14:textId="77777777" w:rsidR="0004773E" w:rsidRPr="00BC2713" w:rsidRDefault="00FC34C8">
            <w:pPr>
              <w:pStyle w:val="Standard"/>
              <w:numPr>
                <w:ilvl w:val="2"/>
                <w:numId w:val="1"/>
              </w:numPr>
              <w:rPr>
                <w:rFonts w:ascii="Arial" w:hAnsi="Arial" w:cs="Arial"/>
              </w:rPr>
            </w:pPr>
            <w:r w:rsidRPr="00BC2713">
              <w:rPr>
                <w:rFonts w:ascii="Arial" w:hAnsi="Arial" w:cs="Arial"/>
              </w:rPr>
              <w:t>Représenter un segment de longueur donnée à la règle et au compas.</w:t>
            </w:r>
          </w:p>
          <w:p w14:paraId="30572ADB" w14:textId="77777777" w:rsidR="0004773E" w:rsidRPr="00BC2713" w:rsidRDefault="00FC34C8">
            <w:pPr>
              <w:pStyle w:val="Standard"/>
              <w:numPr>
                <w:ilvl w:val="2"/>
                <w:numId w:val="1"/>
              </w:numPr>
              <w:rPr>
                <w:rFonts w:ascii="Arial" w:hAnsi="Arial" w:cs="Arial"/>
              </w:rPr>
            </w:pPr>
            <w:r w:rsidRPr="00BC2713">
              <w:rPr>
                <w:rFonts w:ascii="Arial" w:hAnsi="Arial" w:cs="Arial"/>
              </w:rPr>
              <w:t>Représenter un rectangle de longueur donnée.</w:t>
            </w:r>
          </w:p>
          <w:p w14:paraId="1B13F053" w14:textId="77777777" w:rsidR="0004773E" w:rsidRPr="00BC2713" w:rsidRDefault="00FC34C8">
            <w:pPr>
              <w:pStyle w:val="Standard"/>
              <w:numPr>
                <w:ilvl w:val="2"/>
                <w:numId w:val="1"/>
              </w:numPr>
              <w:rPr>
                <w:rFonts w:ascii="Arial" w:hAnsi="Arial" w:cs="Arial"/>
              </w:rPr>
            </w:pPr>
            <w:r w:rsidRPr="00BC2713">
              <w:rPr>
                <w:rFonts w:ascii="Arial" w:hAnsi="Arial" w:cs="Arial"/>
              </w:rPr>
              <w:t>Représenter un carré de longueur donnée.</w:t>
            </w:r>
          </w:p>
        </w:tc>
        <w:tc>
          <w:tcPr>
            <w:tcW w:w="855"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6F74EAE" w14:textId="77777777" w:rsidR="0004773E" w:rsidRPr="00BC2713" w:rsidRDefault="00FC34C8">
            <w:pPr>
              <w:pStyle w:val="TableContents"/>
              <w:jc w:val="right"/>
              <w:rPr>
                <w:rFonts w:ascii="Arial" w:hAnsi="Arial" w:cs="Arial"/>
              </w:rPr>
            </w:pPr>
            <w:r w:rsidRPr="00BC2713">
              <w:rPr>
                <w:rFonts w:ascii="Arial" w:hAnsi="Arial" w:cs="Arial"/>
              </w:rPr>
              <w:t>4</w:t>
            </w:r>
          </w:p>
        </w:tc>
      </w:tr>
      <w:tr w:rsidR="0004773E" w:rsidRPr="00BC2713" w14:paraId="5FCF5D3B" w14:textId="77777777">
        <w:tc>
          <w:tcPr>
            <w:tcW w:w="8790" w:type="dxa"/>
            <w:tcBorders>
              <w:left w:val="single" w:sz="2" w:space="0" w:color="000000"/>
              <w:bottom w:val="single" w:sz="2" w:space="0" w:color="000000"/>
            </w:tcBorders>
            <w:tcMar>
              <w:top w:w="55" w:type="dxa"/>
              <w:left w:w="55" w:type="dxa"/>
              <w:bottom w:w="55" w:type="dxa"/>
              <w:right w:w="55" w:type="dxa"/>
            </w:tcMar>
          </w:tcPr>
          <w:p w14:paraId="62BAC680" w14:textId="77777777" w:rsidR="0004773E" w:rsidRPr="00BC2713" w:rsidRDefault="00FC34C8">
            <w:pPr>
              <w:pStyle w:val="Standard"/>
              <w:numPr>
                <w:ilvl w:val="0"/>
                <w:numId w:val="2"/>
              </w:numPr>
              <w:rPr>
                <w:rFonts w:ascii="Arial" w:hAnsi="Arial" w:cs="Arial"/>
              </w:rPr>
            </w:pPr>
            <w:r w:rsidRPr="00BC2713">
              <w:rPr>
                <w:rFonts w:ascii="Arial" w:hAnsi="Arial" w:cs="Arial"/>
              </w:rPr>
              <w:t>Raisonner</w:t>
            </w:r>
          </w:p>
          <w:p w14:paraId="325DF85D" w14:textId="77777777" w:rsidR="0004773E" w:rsidRPr="00BC2713" w:rsidRDefault="00FC34C8">
            <w:pPr>
              <w:pStyle w:val="Standard"/>
              <w:numPr>
                <w:ilvl w:val="2"/>
                <w:numId w:val="2"/>
              </w:numPr>
              <w:rPr>
                <w:rFonts w:ascii="Arial" w:hAnsi="Arial" w:cs="Arial"/>
              </w:rPr>
            </w:pPr>
            <w:r w:rsidRPr="00BC2713">
              <w:rPr>
                <w:rFonts w:ascii="Arial" w:hAnsi="Arial" w:cs="Arial"/>
              </w:rPr>
              <w:t>Utiliser les théorèmes de géométrie (du collège) afin de déterminer des longueurs, des aires.</w:t>
            </w:r>
          </w:p>
        </w:tc>
        <w:tc>
          <w:tcPr>
            <w:tcW w:w="855"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A0DD5C9" w14:textId="77777777" w:rsidR="0004773E" w:rsidRPr="00BC2713" w:rsidRDefault="00FC34C8">
            <w:pPr>
              <w:pStyle w:val="TableContents"/>
              <w:jc w:val="right"/>
              <w:rPr>
                <w:rFonts w:ascii="Arial" w:hAnsi="Arial" w:cs="Arial"/>
              </w:rPr>
            </w:pPr>
            <w:r w:rsidRPr="00BC2713">
              <w:rPr>
                <w:rFonts w:ascii="Arial" w:hAnsi="Arial" w:cs="Arial"/>
              </w:rPr>
              <w:t>3</w:t>
            </w:r>
          </w:p>
        </w:tc>
      </w:tr>
      <w:tr w:rsidR="0004773E" w:rsidRPr="00BC2713" w14:paraId="398A0AEA" w14:textId="77777777">
        <w:tc>
          <w:tcPr>
            <w:tcW w:w="8790" w:type="dxa"/>
            <w:tcBorders>
              <w:left w:val="single" w:sz="2" w:space="0" w:color="000000"/>
              <w:bottom w:val="single" w:sz="2" w:space="0" w:color="000000"/>
            </w:tcBorders>
            <w:tcMar>
              <w:top w:w="55" w:type="dxa"/>
              <w:left w:w="55" w:type="dxa"/>
              <w:bottom w:w="55" w:type="dxa"/>
              <w:right w:w="55" w:type="dxa"/>
            </w:tcMar>
          </w:tcPr>
          <w:p w14:paraId="313878C6" w14:textId="77777777" w:rsidR="0004773E" w:rsidRPr="00BC2713" w:rsidRDefault="00FC34C8">
            <w:pPr>
              <w:pStyle w:val="Standard"/>
              <w:numPr>
                <w:ilvl w:val="0"/>
                <w:numId w:val="2"/>
              </w:numPr>
              <w:rPr>
                <w:rFonts w:ascii="Arial" w:hAnsi="Arial" w:cs="Arial"/>
              </w:rPr>
            </w:pPr>
            <w:r w:rsidRPr="00BC2713">
              <w:rPr>
                <w:rFonts w:ascii="Arial" w:hAnsi="Arial" w:cs="Arial"/>
              </w:rPr>
              <w:t>Communiquer</w:t>
            </w:r>
          </w:p>
          <w:p w14:paraId="5E7E23B0" w14:textId="77777777" w:rsidR="0004773E" w:rsidRPr="00BC2713" w:rsidRDefault="00FC34C8">
            <w:pPr>
              <w:pStyle w:val="Standard"/>
              <w:numPr>
                <w:ilvl w:val="2"/>
                <w:numId w:val="2"/>
              </w:numPr>
              <w:rPr>
                <w:rFonts w:ascii="Arial" w:hAnsi="Arial" w:cs="Arial"/>
              </w:rPr>
            </w:pPr>
            <w:r w:rsidRPr="00BC2713">
              <w:rPr>
                <w:rFonts w:ascii="Arial" w:hAnsi="Arial" w:cs="Arial"/>
              </w:rPr>
              <w:t>Exprimer, à l’écrit, sa démarche et son raisonnement de manière rigoureuse.</w:t>
            </w:r>
            <w:r w:rsidRPr="00BC2713">
              <w:rPr>
                <w:rFonts w:ascii="Arial" w:hAnsi="Arial" w:cs="Arial"/>
              </w:rPr>
              <w:tab/>
            </w:r>
          </w:p>
        </w:tc>
        <w:tc>
          <w:tcPr>
            <w:tcW w:w="855"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82BF606" w14:textId="77777777" w:rsidR="0004773E" w:rsidRPr="00BC2713" w:rsidRDefault="00FC34C8">
            <w:pPr>
              <w:pStyle w:val="TableContents"/>
              <w:jc w:val="right"/>
              <w:rPr>
                <w:rFonts w:ascii="Arial" w:hAnsi="Arial" w:cs="Arial"/>
              </w:rPr>
            </w:pPr>
            <w:r w:rsidRPr="00BC2713">
              <w:rPr>
                <w:rFonts w:ascii="Arial" w:hAnsi="Arial" w:cs="Arial"/>
              </w:rPr>
              <w:t>3</w:t>
            </w:r>
          </w:p>
        </w:tc>
      </w:tr>
    </w:tbl>
    <w:p w14:paraId="7FD17876" w14:textId="77777777" w:rsidR="0004773E" w:rsidRPr="00BC2713" w:rsidRDefault="00FC34C8">
      <w:pPr>
        <w:pStyle w:val="Standard"/>
        <w:rPr>
          <w:rFonts w:ascii="Arial" w:hAnsi="Arial" w:cs="Arial"/>
          <w:b/>
        </w:rPr>
      </w:pPr>
      <w:r w:rsidRPr="00BC2713">
        <w:rPr>
          <w:rFonts w:ascii="Arial" w:hAnsi="Arial" w:cs="Arial"/>
          <w:b/>
        </w:rPr>
        <w:t xml:space="preserve">Annexe </w:t>
      </w:r>
      <w:r w:rsidR="00BC2713" w:rsidRPr="00BC2713">
        <w:rPr>
          <w:rFonts w:ascii="Arial" w:hAnsi="Arial" w:cs="Arial"/>
          <w:b/>
        </w:rPr>
        <w:t>3.</w:t>
      </w:r>
      <w:r w:rsidRPr="00BC2713">
        <w:rPr>
          <w:rFonts w:ascii="Arial" w:hAnsi="Arial" w:cs="Arial"/>
          <w:b/>
        </w:rPr>
        <w:t>2</w:t>
      </w:r>
    </w:p>
    <w:p w14:paraId="220755AF" w14:textId="77777777" w:rsidR="0004773E" w:rsidRPr="00BC2713" w:rsidRDefault="0004773E">
      <w:pPr>
        <w:pStyle w:val="Standard"/>
        <w:rPr>
          <w:rFonts w:ascii="Arial" w:hAnsi="Arial" w:cs="Arial"/>
        </w:rPr>
      </w:pPr>
    </w:p>
    <w:p w14:paraId="0E6ED625" w14:textId="77777777" w:rsidR="0004773E" w:rsidRPr="00BC2713" w:rsidRDefault="00FC34C8">
      <w:pPr>
        <w:pStyle w:val="Standard"/>
        <w:jc w:val="center"/>
        <w:rPr>
          <w:rFonts w:ascii="Arial" w:hAnsi="Arial" w:cs="Arial"/>
          <w:b/>
          <w:bCs/>
          <w:i/>
          <w:iCs/>
        </w:rPr>
      </w:pPr>
      <w:r w:rsidRPr="00BC2713">
        <w:rPr>
          <w:rFonts w:ascii="Arial" w:hAnsi="Arial" w:cs="Arial"/>
          <w:b/>
          <w:bCs/>
          <w:i/>
          <w:iCs/>
        </w:rPr>
        <w:t>Devoir en Temps Libre n°5</w:t>
      </w:r>
    </w:p>
    <w:p w14:paraId="4D1A0C6D" w14:textId="77777777" w:rsidR="0004773E" w:rsidRPr="00BC2713" w:rsidRDefault="00FC34C8">
      <w:pPr>
        <w:pStyle w:val="Standard"/>
        <w:jc w:val="center"/>
        <w:rPr>
          <w:rFonts w:ascii="Arial" w:hAnsi="Arial" w:cs="Arial"/>
          <w:i/>
          <w:iCs/>
        </w:rPr>
      </w:pPr>
      <w:r w:rsidRPr="00BC2713">
        <w:rPr>
          <w:rFonts w:ascii="Arial" w:hAnsi="Arial" w:cs="Arial"/>
          <w:i/>
          <w:iCs/>
        </w:rPr>
        <w:t xml:space="preserve">A rendre le </w:t>
      </w:r>
      <w:proofErr w:type="gramStart"/>
      <w:r w:rsidRPr="00BC2713">
        <w:rPr>
          <w:rFonts w:ascii="Arial" w:hAnsi="Arial" w:cs="Arial"/>
          <w:i/>
          <w:iCs/>
        </w:rPr>
        <w:t>Lundi</w:t>
      </w:r>
      <w:proofErr w:type="gramEnd"/>
      <w:r w:rsidRPr="00BC2713">
        <w:rPr>
          <w:rFonts w:ascii="Arial" w:hAnsi="Arial" w:cs="Arial"/>
          <w:i/>
          <w:iCs/>
        </w:rPr>
        <w:t xml:space="preserve"> 17 Janvier 2022</w:t>
      </w:r>
    </w:p>
    <w:p w14:paraId="7B5B9A45" w14:textId="77777777" w:rsidR="0004773E" w:rsidRPr="00BC2713" w:rsidRDefault="0004773E">
      <w:pPr>
        <w:pStyle w:val="Standard"/>
        <w:rPr>
          <w:rFonts w:ascii="Arial" w:hAnsi="Arial" w:cs="Arial"/>
        </w:rPr>
      </w:pPr>
    </w:p>
    <w:p w14:paraId="043A3FC2" w14:textId="77777777" w:rsidR="0004773E" w:rsidRPr="00BC2713" w:rsidRDefault="00FC34C8">
      <w:pPr>
        <w:pStyle w:val="Standard"/>
        <w:rPr>
          <w:rFonts w:ascii="Arial" w:hAnsi="Arial" w:cs="Arial"/>
          <w:b/>
          <w:bCs/>
        </w:rPr>
      </w:pPr>
      <w:r w:rsidRPr="00BC2713">
        <w:rPr>
          <w:rFonts w:ascii="Arial" w:hAnsi="Arial" w:cs="Arial"/>
          <w:b/>
          <w:bCs/>
        </w:rPr>
        <w:t>« Raisonner par disjonction des cas »</w:t>
      </w:r>
    </w:p>
    <w:p w14:paraId="49AC9E2A" w14:textId="77777777" w:rsidR="0004773E" w:rsidRPr="00BC2713" w:rsidRDefault="0004773E">
      <w:pPr>
        <w:pStyle w:val="Standard"/>
        <w:rPr>
          <w:rFonts w:ascii="Arial" w:hAnsi="Arial" w:cs="Arial"/>
        </w:rPr>
      </w:pPr>
    </w:p>
    <w:p w14:paraId="7E3C7CEF" w14:textId="77777777" w:rsidR="0004773E" w:rsidRPr="00BC2713" w:rsidRDefault="00FC34C8">
      <w:pPr>
        <w:pStyle w:val="Standard"/>
        <w:rPr>
          <w:rFonts w:ascii="Arial" w:hAnsi="Arial" w:cs="Arial"/>
        </w:rPr>
      </w:pPr>
      <w:r w:rsidRPr="00BC2713">
        <w:rPr>
          <w:rFonts w:ascii="Arial" w:hAnsi="Arial" w:cs="Arial"/>
        </w:rPr>
        <w:t>Le but de l’exercice est de démontrer la propriété suivante :</w:t>
      </w:r>
    </w:p>
    <w:p w14:paraId="7191C832" w14:textId="77777777" w:rsidR="0004773E" w:rsidRPr="00BC2713" w:rsidRDefault="00FC34C8">
      <w:pPr>
        <w:pStyle w:val="Standard"/>
        <w:rPr>
          <w:rFonts w:ascii="Arial" w:hAnsi="Arial" w:cs="Arial"/>
        </w:rPr>
      </w:pPr>
      <w:r w:rsidRPr="00BC2713">
        <w:rPr>
          <w:rFonts w:ascii="Arial" w:hAnsi="Arial" w:cs="Arial"/>
        </w:rPr>
        <w:tab/>
        <w:t xml:space="preserve">« Si </w:t>
      </w:r>
      <m:oMath>
        <m:r>
          <w:rPr>
            <w:rFonts w:ascii="Cambria Math" w:hAnsi="Cambria Math" w:cs="Arial"/>
          </w:rPr>
          <m:t>a</m:t>
        </m:r>
      </m:oMath>
      <w:r w:rsidRPr="00BC2713">
        <w:rPr>
          <w:rFonts w:ascii="Arial" w:hAnsi="Arial" w:cs="Arial"/>
        </w:rPr>
        <w:t xml:space="preserve"> est un nombre entier, alors </w:t>
      </w:r>
      <m:oMath>
        <m:sSup>
          <m:sSupPr>
            <m:ctrlPr>
              <w:rPr>
                <w:rFonts w:ascii="Cambria Math" w:hAnsi="Arial" w:cs="Arial"/>
              </w:rPr>
            </m:ctrlPr>
          </m:sSupPr>
          <m:e>
            <m:r>
              <w:rPr>
                <w:rFonts w:ascii="Cambria Math" w:hAnsi="Cambria Math" w:cs="Arial"/>
              </w:rPr>
              <m:t>a</m:t>
            </m:r>
          </m:e>
          <m:sup>
            <m:r>
              <w:rPr>
                <w:rFonts w:ascii="Cambria Math" w:hAnsi="Arial" w:cs="Arial"/>
              </w:rPr>
              <m:t>2</m:t>
            </m:r>
          </m:sup>
        </m:sSup>
        <m:r>
          <w:rPr>
            <w:rFonts w:ascii="Arial" w:hAnsi="Arial" w:cs="Arial"/>
          </w:rPr>
          <m:t>-</m:t>
        </m:r>
        <m:r>
          <w:rPr>
            <w:rFonts w:ascii="Cambria Math" w:hAnsi="Cambria Math" w:cs="Arial"/>
          </w:rPr>
          <m:t>a</m:t>
        </m:r>
      </m:oMath>
      <w:r w:rsidRPr="00BC2713">
        <w:rPr>
          <w:rFonts w:ascii="Arial" w:hAnsi="Arial" w:cs="Arial"/>
        </w:rPr>
        <w:t xml:space="preserve"> est un nombre pair »</w:t>
      </w:r>
    </w:p>
    <w:p w14:paraId="00BA0B3F" w14:textId="77777777" w:rsidR="0004773E" w:rsidRPr="00BC2713" w:rsidRDefault="0004773E">
      <w:pPr>
        <w:pStyle w:val="Standard"/>
        <w:rPr>
          <w:rFonts w:ascii="Arial" w:hAnsi="Arial" w:cs="Arial"/>
        </w:rPr>
      </w:pPr>
    </w:p>
    <w:p w14:paraId="7C4E24B5" w14:textId="77777777" w:rsidR="0004773E" w:rsidRPr="00BC2713" w:rsidRDefault="00FC34C8">
      <w:pPr>
        <w:pStyle w:val="Standard"/>
        <w:rPr>
          <w:rFonts w:ascii="Arial" w:hAnsi="Arial" w:cs="Arial"/>
        </w:rPr>
      </w:pPr>
      <w:r w:rsidRPr="00BC2713">
        <w:rPr>
          <w:rFonts w:ascii="Arial" w:hAnsi="Arial" w:cs="Arial"/>
        </w:rPr>
        <w:t>Pour cela, on va distinguer deux cas possibles :</w:t>
      </w:r>
    </w:p>
    <w:p w14:paraId="5CE33621" w14:textId="29ACBC70" w:rsidR="0004773E" w:rsidRPr="00BC2713" w:rsidRDefault="00FC34C8">
      <w:pPr>
        <w:pStyle w:val="Standard"/>
        <w:rPr>
          <w:rFonts w:ascii="Arial" w:hAnsi="Arial" w:cs="Arial"/>
        </w:rPr>
      </w:pPr>
      <w:r w:rsidRPr="00BC2713">
        <w:rPr>
          <w:rFonts w:ascii="Arial" w:hAnsi="Arial" w:cs="Arial"/>
          <w:b/>
          <w:bCs/>
        </w:rPr>
        <w:t>1.</w:t>
      </w:r>
      <w:r w:rsidRPr="00BC2713">
        <w:rPr>
          <w:rFonts w:ascii="Arial" w:hAnsi="Arial" w:cs="Arial"/>
        </w:rPr>
        <w:t xml:space="preserve"> Supposons que </w:t>
      </w:r>
      <m:oMath>
        <m:r>
          <w:rPr>
            <w:rFonts w:ascii="Cambria Math" w:hAnsi="Cambria Math" w:cs="Arial"/>
          </w:rPr>
          <m:t>a</m:t>
        </m:r>
      </m:oMath>
      <w:r w:rsidRPr="00BC2713">
        <w:rPr>
          <w:rFonts w:ascii="Arial" w:hAnsi="Arial" w:cs="Arial"/>
        </w:rPr>
        <w:t xml:space="preserve"> est pair.</w:t>
      </w:r>
    </w:p>
    <w:p w14:paraId="13A07778" w14:textId="77777777" w:rsidR="0004773E" w:rsidRPr="00BC2713" w:rsidRDefault="00FC34C8">
      <w:pPr>
        <w:pStyle w:val="Standard"/>
        <w:rPr>
          <w:rFonts w:ascii="Arial" w:hAnsi="Arial" w:cs="Arial"/>
        </w:rPr>
      </w:pPr>
      <w:r w:rsidRPr="00BC2713">
        <w:rPr>
          <w:rFonts w:ascii="Arial" w:hAnsi="Arial" w:cs="Arial"/>
        </w:rPr>
        <w:t xml:space="preserve">    </w:t>
      </w:r>
      <w:r w:rsidRPr="00BC2713">
        <w:rPr>
          <w:rFonts w:ascii="Arial" w:hAnsi="Arial" w:cs="Arial"/>
          <w:b/>
          <w:bCs/>
        </w:rPr>
        <w:t xml:space="preserve">a. </w:t>
      </w:r>
      <w:r w:rsidRPr="00BC2713">
        <w:rPr>
          <w:rFonts w:ascii="Arial" w:hAnsi="Arial" w:cs="Arial"/>
        </w:rPr>
        <w:t xml:space="preserve">Justifier que </w:t>
      </w:r>
      <m:oMath>
        <m:r>
          <w:rPr>
            <w:rFonts w:ascii="Cambria Math" w:hAnsi="Cambria Math" w:cs="Arial"/>
          </w:rPr>
          <m:t>a</m:t>
        </m:r>
      </m:oMath>
      <w:r w:rsidRPr="00BC2713">
        <w:rPr>
          <w:rFonts w:ascii="Arial" w:hAnsi="Arial" w:cs="Arial"/>
        </w:rPr>
        <w:t xml:space="preserve"> peut s’écrire </w:t>
      </w:r>
      <m:oMath>
        <m:r>
          <w:rPr>
            <w:rFonts w:ascii="Cambria Math" w:hAnsi="Arial" w:cs="Arial"/>
          </w:rPr>
          <m:t>2</m:t>
        </m:r>
        <m:r>
          <w:rPr>
            <w:rFonts w:ascii="Arial" w:hAnsi="Arial" w:cs="Arial"/>
          </w:rPr>
          <m:t>×</m:t>
        </m:r>
        <m:r>
          <w:rPr>
            <w:rFonts w:ascii="Cambria Math" w:hAnsi="Cambria Math" w:cs="Arial"/>
          </w:rPr>
          <m:t>p</m:t>
        </m:r>
      </m:oMath>
      <w:r w:rsidRPr="00BC2713">
        <w:rPr>
          <w:rFonts w:ascii="Arial" w:hAnsi="Arial" w:cs="Arial"/>
        </w:rPr>
        <w:t xml:space="preserve"> où </w:t>
      </w:r>
      <m:oMath>
        <m:r>
          <w:rPr>
            <w:rFonts w:ascii="Cambria Math" w:hAnsi="Cambria Math" w:cs="Arial"/>
          </w:rPr>
          <m:t>p</m:t>
        </m:r>
      </m:oMath>
      <w:r w:rsidRPr="00BC2713">
        <w:rPr>
          <w:rFonts w:ascii="Arial" w:hAnsi="Arial" w:cs="Arial"/>
        </w:rPr>
        <w:t xml:space="preserve"> est un nombre entier ?</w:t>
      </w:r>
    </w:p>
    <w:p w14:paraId="0E13E427" w14:textId="77777777" w:rsidR="0004773E" w:rsidRPr="00BC2713" w:rsidRDefault="00FC34C8">
      <w:pPr>
        <w:pStyle w:val="Standard"/>
        <w:rPr>
          <w:rFonts w:ascii="Arial" w:hAnsi="Arial" w:cs="Arial"/>
        </w:rPr>
      </w:pPr>
      <w:r w:rsidRPr="00BC2713">
        <w:rPr>
          <w:rFonts w:ascii="Arial" w:hAnsi="Arial" w:cs="Arial"/>
        </w:rPr>
        <w:t xml:space="preserve">    </w:t>
      </w:r>
      <w:r w:rsidRPr="00BC2713">
        <w:rPr>
          <w:rFonts w:ascii="Arial" w:hAnsi="Arial" w:cs="Arial"/>
          <w:b/>
          <w:bCs/>
        </w:rPr>
        <w:t>b.</w:t>
      </w:r>
      <w:r w:rsidRPr="00BC2713">
        <w:rPr>
          <w:rFonts w:ascii="Arial" w:hAnsi="Arial" w:cs="Arial"/>
        </w:rPr>
        <w:t xml:space="preserve"> Calculer alors </w:t>
      </w:r>
      <m:oMath>
        <m:sSup>
          <m:sSupPr>
            <m:ctrlPr>
              <w:rPr>
                <w:rFonts w:ascii="Cambria Math" w:hAnsi="Arial" w:cs="Arial"/>
              </w:rPr>
            </m:ctrlPr>
          </m:sSupPr>
          <m:e>
            <m:r>
              <w:rPr>
                <w:rFonts w:ascii="Cambria Math" w:hAnsi="Cambria Math" w:cs="Arial"/>
              </w:rPr>
              <m:t>a</m:t>
            </m:r>
          </m:e>
          <m:sup>
            <m:r>
              <w:rPr>
                <w:rFonts w:ascii="Cambria Math" w:hAnsi="Arial" w:cs="Arial"/>
              </w:rPr>
              <m:t>2</m:t>
            </m:r>
          </m:sup>
        </m:sSup>
        <m:r>
          <w:rPr>
            <w:rFonts w:ascii="Arial" w:hAnsi="Arial" w:cs="Arial"/>
          </w:rPr>
          <m:t>-</m:t>
        </m:r>
        <m:r>
          <w:rPr>
            <w:rFonts w:ascii="Cambria Math" w:hAnsi="Cambria Math" w:cs="Arial"/>
          </w:rPr>
          <m:t>a</m:t>
        </m:r>
      </m:oMath>
      <w:r w:rsidRPr="00BC2713">
        <w:rPr>
          <w:rFonts w:ascii="Arial" w:hAnsi="Arial" w:cs="Arial"/>
        </w:rPr>
        <w:t>.</w:t>
      </w:r>
    </w:p>
    <w:p w14:paraId="2C24706E" w14:textId="77777777" w:rsidR="0004773E" w:rsidRPr="00BC2713" w:rsidRDefault="00FC34C8">
      <w:pPr>
        <w:pStyle w:val="Standard"/>
        <w:rPr>
          <w:rFonts w:ascii="Arial" w:hAnsi="Arial" w:cs="Arial"/>
        </w:rPr>
      </w:pPr>
      <w:r w:rsidRPr="00BC2713">
        <w:rPr>
          <w:rFonts w:ascii="Arial" w:hAnsi="Arial" w:cs="Arial"/>
        </w:rPr>
        <w:t xml:space="preserve">    </w:t>
      </w:r>
      <w:r w:rsidRPr="00BC2713">
        <w:rPr>
          <w:rFonts w:ascii="Arial" w:hAnsi="Arial" w:cs="Arial"/>
          <w:b/>
          <w:bCs/>
        </w:rPr>
        <w:t>c.</w:t>
      </w:r>
      <w:r w:rsidRPr="00BC2713">
        <w:rPr>
          <w:rFonts w:ascii="Arial" w:hAnsi="Arial" w:cs="Arial"/>
        </w:rPr>
        <w:t xml:space="preserve"> Conclure</w:t>
      </w:r>
    </w:p>
    <w:p w14:paraId="0CF9F1A6" w14:textId="77777777" w:rsidR="0004773E" w:rsidRPr="00BC2713" w:rsidRDefault="0004773E">
      <w:pPr>
        <w:pStyle w:val="Standard"/>
        <w:rPr>
          <w:rFonts w:ascii="Arial" w:hAnsi="Arial" w:cs="Arial"/>
        </w:rPr>
      </w:pPr>
    </w:p>
    <w:p w14:paraId="6BB81DEE" w14:textId="77777777" w:rsidR="0004773E" w:rsidRPr="00BC2713" w:rsidRDefault="00FC34C8">
      <w:pPr>
        <w:pStyle w:val="Standard"/>
        <w:rPr>
          <w:rFonts w:ascii="Arial" w:hAnsi="Arial" w:cs="Arial"/>
        </w:rPr>
      </w:pPr>
      <w:r w:rsidRPr="00BC2713">
        <w:rPr>
          <w:rFonts w:ascii="Arial" w:hAnsi="Arial" w:cs="Arial"/>
          <w:b/>
          <w:bCs/>
        </w:rPr>
        <w:t>2.</w:t>
      </w:r>
      <w:r w:rsidRPr="00BC2713">
        <w:rPr>
          <w:rFonts w:ascii="Arial" w:hAnsi="Arial" w:cs="Arial"/>
        </w:rPr>
        <w:t xml:space="preserve"> Sinon, </w:t>
      </w:r>
      <m:oMath>
        <m:r>
          <w:rPr>
            <w:rFonts w:ascii="Cambria Math" w:hAnsi="Cambria Math" w:cs="Arial"/>
          </w:rPr>
          <m:t>a</m:t>
        </m:r>
      </m:oMath>
      <w:r w:rsidRPr="00BC2713">
        <w:rPr>
          <w:rFonts w:ascii="Arial" w:hAnsi="Arial" w:cs="Arial"/>
        </w:rPr>
        <w:t xml:space="preserve"> est impair.</w:t>
      </w:r>
    </w:p>
    <w:p w14:paraId="11612F3F" w14:textId="77777777" w:rsidR="0004773E" w:rsidRPr="00BC2713" w:rsidRDefault="00FC34C8">
      <w:pPr>
        <w:pStyle w:val="Standard"/>
        <w:rPr>
          <w:rFonts w:ascii="Arial" w:hAnsi="Arial" w:cs="Arial"/>
        </w:rPr>
      </w:pPr>
      <w:r w:rsidRPr="00BC2713">
        <w:rPr>
          <w:rFonts w:ascii="Arial" w:hAnsi="Arial" w:cs="Arial"/>
        </w:rPr>
        <w:t xml:space="preserve">    </w:t>
      </w:r>
      <w:r w:rsidRPr="00BC2713">
        <w:rPr>
          <w:rFonts w:ascii="Arial" w:hAnsi="Arial" w:cs="Arial"/>
          <w:b/>
          <w:bCs/>
        </w:rPr>
        <w:t>a.</w:t>
      </w:r>
      <w:r w:rsidRPr="00BC2713">
        <w:rPr>
          <w:rFonts w:ascii="Arial" w:hAnsi="Arial" w:cs="Arial"/>
        </w:rPr>
        <w:t xml:space="preserve"> Comment peut-on écrire </w:t>
      </w:r>
      <m:oMath>
        <m:r>
          <w:rPr>
            <w:rFonts w:ascii="Cambria Math" w:hAnsi="Cambria Math" w:cs="Arial"/>
          </w:rPr>
          <m:t>a</m:t>
        </m:r>
      </m:oMath>
      <w:r w:rsidRPr="00BC2713">
        <w:rPr>
          <w:rFonts w:ascii="Arial" w:hAnsi="Arial" w:cs="Arial"/>
        </w:rPr>
        <w:t>?</w:t>
      </w:r>
    </w:p>
    <w:p w14:paraId="585E3A0F" w14:textId="77777777" w:rsidR="0004773E" w:rsidRPr="00BC2713" w:rsidRDefault="00FC34C8">
      <w:pPr>
        <w:pStyle w:val="Standard"/>
        <w:rPr>
          <w:rFonts w:ascii="Arial" w:hAnsi="Arial" w:cs="Arial"/>
        </w:rPr>
      </w:pPr>
      <w:r w:rsidRPr="00BC2713">
        <w:rPr>
          <w:rFonts w:ascii="Arial" w:hAnsi="Arial" w:cs="Arial"/>
        </w:rPr>
        <w:t xml:space="preserve">    </w:t>
      </w:r>
      <w:r w:rsidRPr="00BC2713">
        <w:rPr>
          <w:rFonts w:ascii="Arial" w:hAnsi="Arial" w:cs="Arial"/>
          <w:b/>
          <w:bCs/>
        </w:rPr>
        <w:t>b.</w:t>
      </w:r>
      <w:r w:rsidRPr="00BC2713">
        <w:rPr>
          <w:rFonts w:ascii="Arial" w:hAnsi="Arial" w:cs="Arial"/>
        </w:rPr>
        <w:t xml:space="preserve"> Calculer </w:t>
      </w:r>
      <m:oMath>
        <m:sSup>
          <m:sSupPr>
            <m:ctrlPr>
              <w:rPr>
                <w:rFonts w:ascii="Cambria Math" w:hAnsi="Arial" w:cs="Arial"/>
              </w:rPr>
            </m:ctrlPr>
          </m:sSupPr>
          <m:e>
            <m:r>
              <w:rPr>
                <w:rFonts w:ascii="Cambria Math" w:hAnsi="Cambria Math" w:cs="Arial"/>
              </w:rPr>
              <m:t>a</m:t>
            </m:r>
          </m:e>
          <m:sup>
            <m:r>
              <w:rPr>
                <w:rFonts w:ascii="Cambria Math" w:hAnsi="Arial" w:cs="Arial"/>
              </w:rPr>
              <m:t>2</m:t>
            </m:r>
          </m:sup>
        </m:sSup>
        <m:r>
          <w:rPr>
            <w:rFonts w:ascii="Arial" w:hAnsi="Arial" w:cs="Arial"/>
          </w:rPr>
          <m:t>-</m:t>
        </m:r>
        <m:r>
          <w:rPr>
            <w:rFonts w:ascii="Cambria Math" w:hAnsi="Cambria Math" w:cs="Arial"/>
          </w:rPr>
          <m:t>a</m:t>
        </m:r>
      </m:oMath>
      <w:r w:rsidRPr="00BC2713">
        <w:rPr>
          <w:rFonts w:ascii="Arial" w:hAnsi="Arial" w:cs="Arial"/>
        </w:rPr>
        <w:t>.</w:t>
      </w:r>
    </w:p>
    <w:p w14:paraId="31E637CD" w14:textId="77777777" w:rsidR="0004773E" w:rsidRPr="00BC2713" w:rsidRDefault="00FC34C8">
      <w:pPr>
        <w:pStyle w:val="Standard"/>
        <w:rPr>
          <w:rFonts w:ascii="Arial" w:hAnsi="Arial" w:cs="Arial"/>
        </w:rPr>
      </w:pPr>
      <w:r w:rsidRPr="00BC2713">
        <w:rPr>
          <w:rFonts w:ascii="Arial" w:hAnsi="Arial" w:cs="Arial"/>
        </w:rPr>
        <w:t xml:space="preserve">    </w:t>
      </w:r>
      <w:r w:rsidRPr="00BC2713">
        <w:rPr>
          <w:rFonts w:ascii="Arial" w:hAnsi="Arial" w:cs="Arial"/>
          <w:b/>
          <w:bCs/>
        </w:rPr>
        <w:t>c.</w:t>
      </w:r>
      <w:r w:rsidRPr="00BC2713">
        <w:rPr>
          <w:rFonts w:ascii="Arial" w:hAnsi="Arial" w:cs="Arial"/>
        </w:rPr>
        <w:t xml:space="preserve"> Conclure</w:t>
      </w:r>
    </w:p>
    <w:p w14:paraId="67F791F5" w14:textId="77777777" w:rsidR="0004773E" w:rsidRPr="00BC2713" w:rsidRDefault="0004773E">
      <w:pPr>
        <w:pStyle w:val="Standard"/>
        <w:rPr>
          <w:rFonts w:ascii="Arial" w:hAnsi="Arial" w:cs="Arial"/>
        </w:rPr>
      </w:pPr>
    </w:p>
    <w:p w14:paraId="1FA73FB8" w14:textId="77777777" w:rsidR="0004773E" w:rsidRPr="00BC2713" w:rsidRDefault="00FC34C8">
      <w:pPr>
        <w:pStyle w:val="Standard"/>
        <w:rPr>
          <w:rFonts w:ascii="Arial" w:hAnsi="Arial" w:cs="Arial"/>
        </w:rPr>
      </w:pPr>
      <w:r w:rsidRPr="00BC2713">
        <w:rPr>
          <w:rFonts w:ascii="Arial" w:hAnsi="Arial" w:cs="Arial"/>
          <w:b/>
          <w:bCs/>
        </w:rPr>
        <w:t>3.</w:t>
      </w:r>
      <w:r w:rsidRPr="00BC2713">
        <w:rPr>
          <w:rFonts w:ascii="Arial" w:hAnsi="Arial" w:cs="Arial"/>
        </w:rPr>
        <w:t xml:space="preserve"> On a donc couvert tous les cas possibles. En déduire que la propriété est vraie.</w:t>
      </w:r>
    </w:p>
    <w:p w14:paraId="6E4435E8" w14:textId="77777777" w:rsidR="0004773E" w:rsidRPr="00BC2713" w:rsidRDefault="0004773E">
      <w:pPr>
        <w:pStyle w:val="Standard"/>
        <w:rPr>
          <w:rFonts w:ascii="Arial" w:hAnsi="Arial" w:cs="Arial"/>
        </w:rPr>
      </w:pPr>
    </w:p>
    <w:p w14:paraId="49D4EABC" w14:textId="77777777" w:rsidR="0004773E" w:rsidRPr="00BC2713" w:rsidRDefault="00FC34C8">
      <w:pPr>
        <w:pStyle w:val="Standard"/>
        <w:rPr>
          <w:rFonts w:ascii="Arial" w:hAnsi="Arial" w:cs="Arial"/>
          <w:b/>
        </w:rPr>
      </w:pPr>
      <w:r w:rsidRPr="00BC2713">
        <w:rPr>
          <w:rFonts w:ascii="Arial" w:hAnsi="Arial" w:cs="Arial"/>
          <w:b/>
        </w:rPr>
        <w:t xml:space="preserve">Annexe </w:t>
      </w:r>
      <w:r w:rsidR="00BC2713" w:rsidRPr="00BC2713">
        <w:rPr>
          <w:rFonts w:ascii="Arial" w:hAnsi="Arial" w:cs="Arial"/>
          <w:b/>
        </w:rPr>
        <w:t>3.</w:t>
      </w:r>
      <w:r w:rsidRPr="00BC2713">
        <w:rPr>
          <w:rFonts w:ascii="Arial" w:hAnsi="Arial" w:cs="Arial"/>
          <w:b/>
        </w:rPr>
        <w:t>3</w:t>
      </w:r>
    </w:p>
    <w:p w14:paraId="083E060B" w14:textId="77777777" w:rsidR="0004773E" w:rsidRPr="00BC2713" w:rsidRDefault="000803C9">
      <w:pPr>
        <w:pStyle w:val="Standard"/>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14:anchorId="35D65F8C">
                <wp:simplePos x="0" y="0"/>
                <wp:positionH relativeFrom="column">
                  <wp:posOffset>-7620</wp:posOffset>
                </wp:positionH>
                <wp:positionV relativeFrom="paragraph">
                  <wp:posOffset>50800</wp:posOffset>
                </wp:positionV>
                <wp:extent cx="6135370" cy="286385"/>
                <wp:effectExtent l="0" t="0" r="42545" b="43815"/>
                <wp:wrapNone/>
                <wp:docPr id="826110201" name="Form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35370" cy="286385"/>
                        </a:xfrm>
                        <a:custGeom>
                          <a:avLst/>
                          <a:gdLst>
                            <a:gd name="f0" fmla="val 0"/>
                            <a:gd name="f1" fmla="val 21600"/>
                          </a:gdLst>
                          <a:ahLst/>
                          <a:cxnLst>
                            <a:cxn ang="3cd4">
                              <a:pos x="hc" y="t"/>
                            </a:cxn>
                            <a:cxn ang="0">
                              <a:pos x="r" y="vc"/>
                            </a:cxn>
                            <a:cxn ang="cd4">
                              <a:pos x="hc" y="b"/>
                            </a:cxn>
                            <a:cxn ang="cd2">
                              <a:pos x="l" y="vc"/>
                            </a:cxn>
                          </a:cxnLst>
                          <a:rect l="l" t="t" r="r" b="b"/>
                          <a:pathLst>
                            <a:path w="21600" h="21600">
                              <a:moveTo>
                                <a:pt x="f0" y="f0"/>
                              </a:moveTo>
                              <a:lnTo>
                                <a:pt x="f1" y="f0"/>
                              </a:lnTo>
                              <a:lnTo>
                                <a:pt x="f1" y="f1"/>
                              </a:lnTo>
                              <a:lnTo>
                                <a:pt x="f0" y="f1"/>
                              </a:lnTo>
                              <a:lnTo>
                                <a:pt x="f0" y="f0"/>
                              </a:lnTo>
                              <a:close/>
                            </a:path>
                          </a:pathLst>
                        </a:custGeom>
                        <a:solidFill>
                          <a:srgbClr val="FFFFFF"/>
                        </a:solidFill>
                        <a:ln w="12700">
                          <a:solidFill>
                            <a:srgbClr val="000000"/>
                          </a:solidFill>
                          <a:prstDash val="solid"/>
                        </a:ln>
                        <a:effectLst>
                          <a:outerShdw dist="51421" dir="2700000" algn="tl">
                            <a:srgbClr val="999999"/>
                          </a:outerShdw>
                        </a:effectLst>
                      </wps:spPr>
                      <wps:txbx>
                        <w:txbxContent>
                          <w:p w14:paraId="7699F3FD" w14:textId="77777777" w:rsidR="0004773E" w:rsidRPr="00BC2713" w:rsidRDefault="00FC34C8">
                            <w:pPr>
                              <w:rPr>
                                <w:rFonts w:ascii="Arial" w:hAnsi="Arial" w:cs="Arial"/>
                              </w:rPr>
                            </w:pPr>
                            <w:r>
                              <w:rPr>
                                <w:rFonts w:ascii="Caladea, Cambria" w:hAnsi="Caladea, Cambria" w:cs="Caladea, Cambria"/>
                                <w:b/>
                                <w:bCs/>
                                <w:sz w:val="26"/>
                                <w:szCs w:val="26"/>
                              </w:rPr>
                              <w:t xml:space="preserve">  </w:t>
                            </w:r>
                            <w:r w:rsidR="00BC2713">
                              <w:rPr>
                                <w:rFonts w:ascii="Arial" w:hAnsi="Arial" w:cs="Arial"/>
                                <w:b/>
                                <w:bCs/>
                              </w:rPr>
                              <w:t xml:space="preserve">NOM : </w:t>
                            </w:r>
                            <w:r w:rsidR="00BC2713">
                              <w:rPr>
                                <w:rFonts w:ascii="Arial" w:hAnsi="Arial" w:cs="Arial"/>
                                <w:b/>
                                <w:bCs/>
                              </w:rPr>
                              <w:tab/>
                              <w:t xml:space="preserve">                   </w:t>
                            </w:r>
                            <w:r w:rsidRPr="00BC2713">
                              <w:rPr>
                                <w:rFonts w:ascii="Arial" w:hAnsi="Arial" w:cs="Arial"/>
                                <w:b/>
                                <w:bCs/>
                              </w:rPr>
                              <w:t xml:space="preserve">      </w:t>
                            </w:r>
                            <w:r w:rsidR="00BC2713">
                              <w:rPr>
                                <w:rFonts w:ascii="Arial" w:hAnsi="Arial" w:cs="Arial"/>
                                <w:b/>
                                <w:bCs/>
                              </w:rPr>
                              <w:t xml:space="preserve">     </w:t>
                            </w:r>
                            <w:r w:rsidRPr="00BC2713">
                              <w:rPr>
                                <w:rFonts w:ascii="Arial" w:hAnsi="Arial" w:cs="Arial"/>
                                <w:b/>
                                <w:bCs/>
                              </w:rPr>
                              <w:t xml:space="preserve">ÉVALUATION </w:t>
                            </w:r>
                            <w:r w:rsidRPr="00BC2713">
                              <w:rPr>
                                <w:rFonts w:ascii="Arial" w:hAnsi="Arial" w:cs="Arial"/>
                              </w:rPr>
                              <w:t>(28/01/2022)</w:t>
                            </w:r>
                            <w:r w:rsidR="00BC2713">
                              <w:rPr>
                                <w:rFonts w:ascii="Arial" w:hAnsi="Arial" w:cs="Arial"/>
                                <w:b/>
                                <w:bCs/>
                              </w:rPr>
                              <w:tab/>
                              <w:t xml:space="preserve">              SUJET A   </w:t>
                            </w:r>
                            <w:r w:rsidRPr="00BC2713">
                              <w:rPr>
                                <w:rFonts w:ascii="Arial" w:hAnsi="Arial" w:cs="Arial"/>
                                <w:b/>
                                <w:bCs/>
                              </w:rPr>
                              <w:t xml:space="preserve">       2</w:t>
                            </w:r>
                            <w:r w:rsidRPr="00BC2713">
                              <w:rPr>
                                <w:rFonts w:ascii="Arial" w:hAnsi="Arial" w:cs="Arial"/>
                                <w:b/>
                                <w:bCs/>
                                <w:vertAlign w:val="superscript"/>
                              </w:rPr>
                              <w:t xml:space="preserve">nde </w:t>
                            </w:r>
                            <w:r w:rsidRPr="00BC2713">
                              <w:rPr>
                                <w:rFonts w:ascii="Arial" w:hAnsi="Arial" w:cs="Arial"/>
                                <w:b/>
                                <w:bCs/>
                              </w:rPr>
                              <w:t>2</w:t>
                            </w:r>
                          </w:p>
                        </w:txbxContent>
                      </wps:txbx>
                      <wps:bodyPr wrap="none" lIns="0" tIns="0" rIns="0" bIns="0" anchor="ctr" anchorCtr="0" compatLnSpc="0">
                        <a:noAutofit/>
                      </wps:bodyPr>
                    </wps:wsp>
                  </a:graphicData>
                </a:graphic>
                <wp14:sizeRelH relativeFrom="page">
                  <wp14:pctWidth>0</wp14:pctWidth>
                </wp14:sizeRelH>
                <wp14:sizeRelV relativeFrom="page">
                  <wp14:pctHeight>0</wp14:pctHeight>
                </wp14:sizeRelV>
              </wp:anchor>
            </w:drawing>
          </mc:Choice>
          <mc:Fallback>
            <w:pict>
              <v:shape w14:anchorId="35D65F8C" id="Forme1" o:spid="_x0000_s1027" style="position:absolute;margin-left:-.6pt;margin-top:4pt;width:483.1pt;height:22.5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" adj="-11796480,,5400" path="m,l21600,r,21600l,21600,,xe" strokeweight="1pt">
                <v:stroke joinstyle="miter"/>
                <v:shadow on="t" color="#999" origin="-.5,-.5" offset="1.01mm,1.01mm"/>
                <v:formulas/>
                <v:path arrowok="t" o:connecttype="custom" o:connectlocs="3067685,0;6135370,143193;3067685,286385;0,143193" o:connectangles="270,0,90,180" textboxrect="0,0,21600,21600"/>
                <v:textbox inset="0,0,0,0">
                  <w:txbxContent>
                    <w:p w14:paraId="7699F3FD" w14:textId="77777777" w:rsidR="0004773E" w:rsidRPr="00BC2713" w:rsidRDefault="00FC34C8">
                      <w:pPr>
                        <w:rPr>
                          <w:rFonts w:ascii="Arial" w:hAnsi="Arial" w:cs="Arial"/>
                        </w:rPr>
                      </w:pPr>
                      <w:r>
                        <w:rPr>
                          <w:rFonts w:ascii="Caladea, Cambria" w:hAnsi="Caladea, Cambria" w:cs="Caladea, Cambria"/>
                          <w:b/>
                          <w:bCs/>
                          <w:sz w:val="26"/>
                          <w:szCs w:val="26"/>
                        </w:rPr>
                        <w:t xml:space="preserve">  </w:t>
                      </w:r>
                      <w:r w:rsidR="00BC2713">
                        <w:rPr>
                          <w:rFonts w:ascii="Arial" w:hAnsi="Arial" w:cs="Arial"/>
                          <w:b/>
                          <w:bCs/>
                        </w:rPr>
                        <w:t xml:space="preserve">NOM : </w:t>
                      </w:r>
                      <w:r w:rsidR="00BC2713">
                        <w:rPr>
                          <w:rFonts w:ascii="Arial" w:hAnsi="Arial" w:cs="Arial"/>
                          <w:b/>
                          <w:bCs/>
                        </w:rPr>
                        <w:tab/>
                        <w:t xml:space="preserve">                   </w:t>
                      </w:r>
                      <w:r w:rsidRPr="00BC2713">
                        <w:rPr>
                          <w:rFonts w:ascii="Arial" w:hAnsi="Arial" w:cs="Arial"/>
                          <w:b/>
                          <w:bCs/>
                        </w:rPr>
                        <w:t xml:space="preserve">      </w:t>
                      </w:r>
                      <w:r w:rsidR="00BC2713">
                        <w:rPr>
                          <w:rFonts w:ascii="Arial" w:hAnsi="Arial" w:cs="Arial"/>
                          <w:b/>
                          <w:bCs/>
                        </w:rPr>
                        <w:t xml:space="preserve">     </w:t>
                      </w:r>
                      <w:r w:rsidRPr="00BC2713">
                        <w:rPr>
                          <w:rFonts w:ascii="Arial" w:hAnsi="Arial" w:cs="Arial"/>
                          <w:b/>
                          <w:bCs/>
                        </w:rPr>
                        <w:t xml:space="preserve">ÉVALUATION </w:t>
                      </w:r>
                      <w:r w:rsidRPr="00BC2713">
                        <w:rPr>
                          <w:rFonts w:ascii="Arial" w:hAnsi="Arial" w:cs="Arial"/>
                        </w:rPr>
                        <w:t>(28/01/2022)</w:t>
                      </w:r>
                      <w:r w:rsidR="00BC2713">
                        <w:rPr>
                          <w:rFonts w:ascii="Arial" w:hAnsi="Arial" w:cs="Arial"/>
                          <w:b/>
                          <w:bCs/>
                        </w:rPr>
                        <w:tab/>
                        <w:t xml:space="preserve">              SUJET A   </w:t>
                      </w:r>
                      <w:r w:rsidRPr="00BC2713">
                        <w:rPr>
                          <w:rFonts w:ascii="Arial" w:hAnsi="Arial" w:cs="Arial"/>
                          <w:b/>
                          <w:bCs/>
                        </w:rPr>
                        <w:t xml:space="preserve">       2</w:t>
                      </w:r>
                      <w:r w:rsidRPr="00BC2713">
                        <w:rPr>
                          <w:rFonts w:ascii="Arial" w:hAnsi="Arial" w:cs="Arial"/>
                          <w:b/>
                          <w:bCs/>
                          <w:vertAlign w:val="superscript"/>
                        </w:rPr>
                        <w:t xml:space="preserve">nde </w:t>
                      </w:r>
                      <w:r w:rsidRPr="00BC2713">
                        <w:rPr>
                          <w:rFonts w:ascii="Arial" w:hAnsi="Arial" w:cs="Arial"/>
                          <w:b/>
                          <w:bCs/>
                        </w:rPr>
                        <w:t>2</w:t>
                      </w:r>
                    </w:p>
                  </w:txbxContent>
                </v:textbox>
              </v:shape>
            </w:pict>
          </mc:Fallback>
        </mc:AlternateContent>
      </w:r>
    </w:p>
    <w:p w14:paraId="4E7A7C02" w14:textId="77777777" w:rsidR="0004773E" w:rsidRPr="00BC2713" w:rsidRDefault="00FC34C8">
      <w:pPr>
        <w:pStyle w:val="Standard"/>
        <w:rPr>
          <w:rFonts w:ascii="Arial" w:hAnsi="Arial" w:cs="Arial"/>
          <w:shd w:val="clear" w:color="auto" w:fill="DDDDDD"/>
        </w:rPr>
      </w:pPr>
      <w:r w:rsidRPr="00BC2713">
        <w:rPr>
          <w:rFonts w:ascii="Arial" w:hAnsi="Arial" w:cs="Arial"/>
        </w:rPr>
        <w:tab/>
      </w:r>
      <w:r w:rsidRPr="00BC2713">
        <w:rPr>
          <w:rFonts w:ascii="Arial" w:hAnsi="Arial" w:cs="Arial"/>
        </w:rPr>
        <w:tab/>
      </w:r>
      <w:r w:rsidRPr="00BC2713">
        <w:rPr>
          <w:rFonts w:ascii="Arial" w:hAnsi="Arial" w:cs="Arial"/>
        </w:rPr>
        <w:tab/>
      </w:r>
      <w:r w:rsidRPr="00BC2713">
        <w:rPr>
          <w:rFonts w:ascii="Arial" w:hAnsi="Arial" w:cs="Arial"/>
        </w:rPr>
        <w:tab/>
      </w:r>
      <w:r w:rsidRPr="00BC2713">
        <w:rPr>
          <w:rFonts w:ascii="Arial" w:hAnsi="Arial" w:cs="Arial"/>
        </w:rPr>
        <w:tab/>
        <w:t xml:space="preserve">     </w:t>
      </w:r>
      <w:r w:rsidRPr="00BC2713">
        <w:rPr>
          <w:rFonts w:ascii="Arial" w:hAnsi="Arial" w:cs="Arial"/>
          <w:b/>
          <w:bCs/>
        </w:rPr>
        <w:t xml:space="preserve">                           </w:t>
      </w:r>
      <w:r w:rsidRPr="00BC2713">
        <w:rPr>
          <w:rFonts w:ascii="Arial" w:hAnsi="Arial" w:cs="Arial"/>
        </w:rPr>
        <w:t xml:space="preserve">                                                                                </w:t>
      </w:r>
    </w:p>
    <w:p w14:paraId="4BF4326A" w14:textId="77777777" w:rsidR="0004773E" w:rsidRPr="00BC2713" w:rsidRDefault="0004773E">
      <w:pPr>
        <w:pStyle w:val="Textbody"/>
        <w:spacing w:after="0"/>
        <w:rPr>
          <w:rFonts w:ascii="Arial" w:hAnsi="Arial" w:cs="Arial"/>
          <w:i/>
          <w:iCs/>
        </w:rPr>
      </w:pPr>
    </w:p>
    <w:p w14:paraId="723EF69B" w14:textId="77777777" w:rsidR="0004773E" w:rsidRPr="00BC2713" w:rsidRDefault="00FC34C8" w:rsidP="00BC2713">
      <w:pPr>
        <w:pStyle w:val="Textbody"/>
        <w:spacing w:after="0"/>
        <w:jc w:val="both"/>
        <w:rPr>
          <w:rFonts w:ascii="Arial" w:hAnsi="Arial" w:cs="Arial"/>
          <w:i/>
          <w:iCs/>
        </w:rPr>
      </w:pPr>
      <w:r w:rsidRPr="00BC2713">
        <w:rPr>
          <w:rFonts w:ascii="Arial" w:hAnsi="Arial" w:cs="Arial"/>
          <w:i/>
          <w:iCs/>
        </w:rPr>
        <w:t>Les exercices peuvent être t</w:t>
      </w:r>
      <w:r w:rsidR="00BC2713">
        <w:rPr>
          <w:rFonts w:ascii="Arial" w:hAnsi="Arial" w:cs="Arial"/>
          <w:i/>
          <w:iCs/>
        </w:rPr>
        <w:t>raités dans un ordre différent.</w:t>
      </w:r>
      <w:r w:rsidRPr="00BC2713">
        <w:rPr>
          <w:rFonts w:ascii="Arial" w:hAnsi="Arial" w:cs="Arial"/>
          <w:i/>
          <w:iCs/>
        </w:rPr>
        <w:t xml:space="preserve"> Ne pas oublier de donner le détail de tous les calculs. </w:t>
      </w:r>
      <w:r w:rsidRPr="00BC2713">
        <w:rPr>
          <w:rFonts w:ascii="Arial" w:hAnsi="Arial" w:cs="Arial"/>
          <w:b/>
          <w:bCs/>
          <w:i/>
          <w:iCs/>
        </w:rPr>
        <w:t>La</w:t>
      </w:r>
      <w:r w:rsidRPr="00BC2713">
        <w:rPr>
          <w:rFonts w:ascii="Arial" w:hAnsi="Arial" w:cs="Arial"/>
          <w:i/>
          <w:iCs/>
        </w:rPr>
        <w:t xml:space="preserve"> </w:t>
      </w:r>
      <w:r w:rsidRPr="00BC2713">
        <w:rPr>
          <w:rFonts w:ascii="Arial" w:hAnsi="Arial" w:cs="Arial"/>
          <w:b/>
          <w:bCs/>
          <w:i/>
          <w:iCs/>
        </w:rPr>
        <w:t>présentation, l’argumentation et la rédaction</w:t>
      </w:r>
      <w:r w:rsidRPr="00BC2713">
        <w:rPr>
          <w:rFonts w:ascii="Arial" w:hAnsi="Arial" w:cs="Arial"/>
          <w:i/>
          <w:iCs/>
        </w:rPr>
        <w:t xml:space="preserve"> seront </w:t>
      </w:r>
      <w:r w:rsidRPr="00BC2713">
        <w:rPr>
          <w:rFonts w:ascii="Arial" w:hAnsi="Arial" w:cs="Arial"/>
          <w:b/>
          <w:bCs/>
          <w:i/>
          <w:iCs/>
        </w:rPr>
        <w:t>prises en compte</w:t>
      </w:r>
      <w:r w:rsidRPr="00BC2713">
        <w:rPr>
          <w:rFonts w:ascii="Arial" w:hAnsi="Arial" w:cs="Arial"/>
          <w:i/>
          <w:iCs/>
        </w:rPr>
        <w:t xml:space="preserve"> dans la notation des copies.</w:t>
      </w:r>
    </w:p>
    <w:p w14:paraId="748779F0" w14:textId="77777777" w:rsidR="0004773E" w:rsidRPr="00BC2713" w:rsidRDefault="00FC34C8">
      <w:pPr>
        <w:pStyle w:val="Textbody"/>
        <w:spacing w:after="0"/>
        <w:jc w:val="center"/>
        <w:rPr>
          <w:rFonts w:ascii="Arial" w:hAnsi="Arial" w:cs="Arial"/>
          <w:b/>
          <w:bCs/>
          <w:i/>
          <w:iCs/>
        </w:rPr>
      </w:pPr>
      <w:r w:rsidRPr="00BC2713">
        <w:rPr>
          <w:rFonts w:ascii="Arial" w:hAnsi="Arial" w:cs="Arial"/>
          <w:b/>
          <w:bCs/>
          <w:i/>
          <w:iCs/>
        </w:rPr>
        <w:t>CALCULATRICE AUTORISÉE</w:t>
      </w:r>
    </w:p>
    <w:p w14:paraId="0C5DE01B" w14:textId="77777777" w:rsidR="0004773E" w:rsidRPr="00BC2713" w:rsidRDefault="00FC34C8">
      <w:pPr>
        <w:pStyle w:val="Standard"/>
        <w:rPr>
          <w:rFonts w:ascii="Arial" w:hAnsi="Arial" w:cs="Arial"/>
          <w:i/>
          <w:iCs/>
        </w:rPr>
      </w:pPr>
      <w:r w:rsidRPr="00BC2713">
        <w:rPr>
          <w:rFonts w:ascii="Arial" w:hAnsi="Arial" w:cs="Arial"/>
          <w:b/>
          <w:bCs/>
          <w:i/>
          <w:iCs/>
        </w:rPr>
        <w:t>Exercice 1 :</w:t>
      </w:r>
    </w:p>
    <w:p w14:paraId="086B1F4A" w14:textId="77777777" w:rsidR="0004773E" w:rsidRPr="00BC2713" w:rsidRDefault="00FC34C8">
      <w:pPr>
        <w:pStyle w:val="Standard"/>
        <w:rPr>
          <w:rFonts w:ascii="Arial" w:hAnsi="Arial" w:cs="Arial"/>
        </w:rPr>
      </w:pPr>
      <w:r w:rsidRPr="00BC2713">
        <w:rPr>
          <w:rFonts w:ascii="Arial" w:hAnsi="Arial" w:cs="Arial"/>
          <w:b/>
          <w:bCs/>
        </w:rPr>
        <w:t xml:space="preserve">1) Développer et réduire </w:t>
      </w:r>
      <w:r w:rsidRPr="00BC2713">
        <w:rPr>
          <w:rFonts w:ascii="Arial" w:hAnsi="Arial" w:cs="Arial"/>
        </w:rPr>
        <w:t>les expressions suivantes</w:t>
      </w:r>
    </w:p>
    <w:p w14:paraId="109C0532" w14:textId="77777777" w:rsidR="0004773E" w:rsidRPr="00BC2713" w:rsidRDefault="00FC34C8">
      <w:pPr>
        <w:pStyle w:val="Standard"/>
        <w:rPr>
          <w:rFonts w:ascii="Arial" w:hAnsi="Arial" w:cs="Arial"/>
        </w:rPr>
      </w:pPr>
      <w:r w:rsidRPr="00BC2713">
        <w:rPr>
          <w:rFonts w:ascii="Arial" w:hAnsi="Arial" w:cs="Arial"/>
          <w:b/>
          <w:bCs/>
        </w:rPr>
        <w:t xml:space="preserve">    a.</w:t>
      </w:r>
      <w:r w:rsidRPr="00BC2713">
        <w:rPr>
          <w:rFonts w:ascii="Arial" w:hAnsi="Arial" w:cs="Arial"/>
        </w:rPr>
        <w:t xml:space="preserve"> </w:t>
      </w:r>
      <m:oMath>
        <m:r>
          <w:rPr>
            <w:rFonts w:ascii="Cambria Math" w:hAnsi="Cambria Math" w:cs="Arial"/>
          </w:rPr>
          <m:t>A</m:t>
        </m:r>
        <m:r>
          <w:rPr>
            <w:rFonts w:ascii="Cambria Math" w:hAnsi="Arial" w:cs="Arial"/>
          </w:rPr>
          <m:t>=(3</m:t>
        </m:r>
        <m:r>
          <w:rPr>
            <w:rFonts w:ascii="Cambria Math" w:hAnsi="Cambria Math" w:cs="Arial"/>
          </w:rPr>
          <m:t>x</m:t>
        </m:r>
        <m:r>
          <w:rPr>
            <w:rFonts w:ascii="Arial" w:hAnsi="Arial" w:cs="Arial"/>
          </w:rPr>
          <m:t>-</m:t>
        </m:r>
        <m:r>
          <w:rPr>
            <w:rFonts w:ascii="Cambria Math" w:hAnsi="Arial" w:cs="Arial"/>
          </w:rPr>
          <m:t>7)(</m:t>
        </m:r>
        <m:r>
          <w:rPr>
            <w:rFonts w:ascii="Arial" w:hAnsi="Arial" w:cs="Arial"/>
          </w:rPr>
          <m:t>-</m:t>
        </m:r>
        <m:r>
          <w:rPr>
            <w:rFonts w:ascii="Cambria Math" w:hAnsi="Arial" w:cs="Arial"/>
          </w:rPr>
          <m:t>2</m:t>
        </m:r>
        <m:r>
          <w:rPr>
            <w:rFonts w:ascii="Cambria Math" w:hAnsi="Cambria Math" w:cs="Arial"/>
          </w:rPr>
          <m:t>x</m:t>
        </m:r>
        <m:r>
          <w:rPr>
            <w:rFonts w:ascii="Cambria Math" w:hAnsi="Arial" w:cs="Arial"/>
          </w:rPr>
          <m:t>+9)</m:t>
        </m:r>
      </m:oMath>
    </w:p>
    <w:p w14:paraId="4C800231" w14:textId="77777777" w:rsidR="0004773E" w:rsidRPr="00BC2713" w:rsidRDefault="00FC34C8">
      <w:pPr>
        <w:pStyle w:val="Standard"/>
        <w:rPr>
          <w:rFonts w:ascii="Arial" w:hAnsi="Arial" w:cs="Arial"/>
        </w:rPr>
      </w:pPr>
      <w:r w:rsidRPr="00BC2713">
        <w:rPr>
          <w:rFonts w:ascii="Arial" w:hAnsi="Arial" w:cs="Arial"/>
          <w:b/>
          <w:bCs/>
        </w:rPr>
        <w:t xml:space="preserve">    b.</w:t>
      </w:r>
      <w:r w:rsidRPr="00BC2713">
        <w:rPr>
          <w:rFonts w:ascii="Arial" w:hAnsi="Arial" w:cs="Arial"/>
        </w:rPr>
        <w:t xml:space="preserve"> </w:t>
      </w:r>
      <m:oMath>
        <m:r>
          <w:rPr>
            <w:rFonts w:ascii="Cambria Math" w:hAnsi="Cambria Math" w:cs="Arial"/>
          </w:rPr>
          <m:t>B</m:t>
        </m:r>
        <m:r>
          <w:rPr>
            <w:rFonts w:ascii="Cambria Math" w:hAnsi="Arial" w:cs="Arial"/>
          </w:rPr>
          <m:t>=(3</m:t>
        </m:r>
        <m:r>
          <w:rPr>
            <w:rFonts w:ascii="Cambria Math" w:hAnsi="Cambria Math" w:cs="Arial"/>
          </w:rPr>
          <m:t>x</m:t>
        </m:r>
        <m:r>
          <w:rPr>
            <w:rFonts w:ascii="Arial" w:hAnsi="Arial" w:cs="Arial"/>
          </w:rPr>
          <m:t>-</m:t>
        </m:r>
        <m:r>
          <w:rPr>
            <w:rFonts w:ascii="Cambria Math" w:hAnsi="Arial" w:cs="Arial"/>
          </w:rPr>
          <m:t>5)(3</m:t>
        </m:r>
        <m:r>
          <w:rPr>
            <w:rFonts w:ascii="Cambria Math" w:hAnsi="Cambria Math" w:cs="Arial"/>
          </w:rPr>
          <m:t>x</m:t>
        </m:r>
        <m:r>
          <w:rPr>
            <w:rFonts w:ascii="Cambria Math" w:hAnsi="Arial" w:cs="Arial"/>
          </w:rPr>
          <m:t>+5)</m:t>
        </m:r>
      </m:oMath>
    </w:p>
    <w:p w14:paraId="65E0E006" w14:textId="77777777" w:rsidR="0004773E" w:rsidRPr="00BC2713" w:rsidRDefault="00FC34C8">
      <w:pPr>
        <w:pStyle w:val="Standard"/>
        <w:rPr>
          <w:rFonts w:ascii="Arial" w:hAnsi="Arial" w:cs="Arial"/>
        </w:rPr>
      </w:pPr>
      <w:r w:rsidRPr="00BC2713">
        <w:rPr>
          <w:rFonts w:ascii="Arial" w:hAnsi="Arial" w:cs="Arial"/>
          <w:b/>
          <w:bCs/>
        </w:rPr>
        <w:t>2) Factoriser</w:t>
      </w:r>
      <w:r w:rsidRPr="00BC2713">
        <w:rPr>
          <w:rFonts w:ascii="Arial" w:hAnsi="Arial" w:cs="Arial"/>
        </w:rPr>
        <w:t xml:space="preserve"> les expressions suivantes</w:t>
      </w:r>
    </w:p>
    <w:p w14:paraId="7EFF384B" w14:textId="77777777" w:rsidR="0004773E" w:rsidRPr="00BC2713" w:rsidRDefault="00FC34C8">
      <w:pPr>
        <w:pStyle w:val="Standard"/>
        <w:rPr>
          <w:rFonts w:ascii="Arial" w:hAnsi="Arial" w:cs="Arial"/>
        </w:rPr>
      </w:pPr>
      <w:r w:rsidRPr="00BC2713">
        <w:rPr>
          <w:rFonts w:ascii="Arial" w:hAnsi="Arial" w:cs="Arial"/>
        </w:rPr>
        <w:t xml:space="preserve">    </w:t>
      </w:r>
      <w:r w:rsidRPr="00BC2713">
        <w:rPr>
          <w:rFonts w:ascii="Arial" w:hAnsi="Arial" w:cs="Arial"/>
          <w:b/>
          <w:bCs/>
        </w:rPr>
        <w:t>a.</w:t>
      </w:r>
      <w:r w:rsidRPr="00BC2713">
        <w:rPr>
          <w:rFonts w:ascii="Arial" w:hAnsi="Arial" w:cs="Arial"/>
        </w:rPr>
        <w:t xml:space="preserve"> </w:t>
      </w:r>
      <m:oMath>
        <m:r>
          <w:rPr>
            <w:rFonts w:ascii="Cambria Math" w:hAnsi="Cambria Math" w:cs="Arial"/>
          </w:rPr>
          <m:t>C</m:t>
        </m:r>
        <m:r>
          <w:rPr>
            <w:rFonts w:ascii="Cambria Math" w:hAnsi="Arial" w:cs="Arial"/>
          </w:rPr>
          <m:t>=(</m:t>
        </m:r>
        <m:r>
          <w:rPr>
            <w:rFonts w:ascii="Cambria Math" w:hAnsi="Cambria Math" w:cs="Arial"/>
          </w:rPr>
          <m:t>x</m:t>
        </m:r>
        <m:r>
          <w:rPr>
            <w:rFonts w:ascii="Arial" w:hAnsi="Arial" w:cs="Arial"/>
          </w:rPr>
          <m:t>-</m:t>
        </m:r>
        <m:r>
          <w:rPr>
            <w:rFonts w:ascii="Cambria Math" w:hAnsi="Arial" w:cs="Arial"/>
          </w:rPr>
          <m:t>3)(2</m:t>
        </m:r>
        <m:r>
          <w:rPr>
            <w:rFonts w:ascii="Cambria Math" w:hAnsi="Cambria Math" w:cs="Arial"/>
          </w:rPr>
          <m:t>x</m:t>
        </m:r>
        <m:r>
          <w:rPr>
            <w:rFonts w:ascii="Cambria Math" w:hAnsi="Arial" w:cs="Arial"/>
          </w:rPr>
          <m:t>+5)+(</m:t>
        </m:r>
        <m:r>
          <w:rPr>
            <w:rFonts w:ascii="Cambria Math" w:hAnsi="Cambria Math" w:cs="Arial"/>
          </w:rPr>
          <m:t>x</m:t>
        </m:r>
        <m:r>
          <w:rPr>
            <w:rFonts w:ascii="Arial" w:hAnsi="Arial" w:cs="Arial"/>
          </w:rPr>
          <m:t>-</m:t>
        </m:r>
        <m:r>
          <w:rPr>
            <w:rFonts w:ascii="Cambria Math" w:hAnsi="Arial" w:cs="Arial"/>
          </w:rPr>
          <m:t>3)(</m:t>
        </m:r>
        <m:r>
          <w:rPr>
            <w:rFonts w:ascii="Arial" w:hAnsi="Arial" w:cs="Arial"/>
          </w:rPr>
          <m:t>-</m:t>
        </m:r>
        <m:r>
          <w:rPr>
            <w:rFonts w:ascii="Cambria Math" w:hAnsi="Arial" w:cs="Arial"/>
          </w:rPr>
          <m:t>3</m:t>
        </m:r>
        <m:r>
          <w:rPr>
            <w:rFonts w:ascii="Cambria Math" w:hAnsi="Cambria Math" w:cs="Arial"/>
          </w:rPr>
          <m:t>x</m:t>
        </m:r>
        <m:r>
          <w:rPr>
            <w:rFonts w:ascii="Cambria Math" w:hAnsi="Arial" w:cs="Arial"/>
          </w:rPr>
          <m:t>+7)</m:t>
        </m:r>
      </m:oMath>
    </w:p>
    <w:p w14:paraId="201F8797" w14:textId="77777777" w:rsidR="0004773E" w:rsidRPr="00BC2713" w:rsidRDefault="00FC34C8">
      <w:pPr>
        <w:pStyle w:val="Standard"/>
        <w:rPr>
          <w:rFonts w:ascii="Arial" w:hAnsi="Arial" w:cs="Arial"/>
        </w:rPr>
      </w:pPr>
      <w:r w:rsidRPr="00BC2713">
        <w:rPr>
          <w:rFonts w:ascii="Arial" w:hAnsi="Arial" w:cs="Arial"/>
        </w:rPr>
        <w:t xml:space="preserve">    </w:t>
      </w:r>
      <w:r w:rsidRPr="00BC2713">
        <w:rPr>
          <w:rFonts w:ascii="Arial" w:hAnsi="Arial" w:cs="Arial"/>
          <w:b/>
          <w:bCs/>
        </w:rPr>
        <w:t>b.</w:t>
      </w:r>
      <w:r w:rsidRPr="00BC2713">
        <w:rPr>
          <w:rFonts w:ascii="Arial" w:hAnsi="Arial" w:cs="Arial"/>
        </w:rPr>
        <w:t xml:space="preserve"> </w:t>
      </w:r>
      <m:oMath>
        <m:r>
          <w:rPr>
            <w:rFonts w:ascii="Cambria Math" w:hAnsi="Cambria Math" w:cs="Arial"/>
          </w:rPr>
          <m:t>D</m:t>
        </m:r>
        <m:r>
          <w:rPr>
            <w:rFonts w:ascii="Cambria Math" w:hAnsi="Arial" w:cs="Arial"/>
          </w:rPr>
          <m:t>=</m:t>
        </m:r>
        <m:sSup>
          <m:sSupPr>
            <m:ctrlPr>
              <w:rPr>
                <w:rFonts w:ascii="Cambria Math" w:hAnsi="Arial" w:cs="Arial"/>
              </w:rPr>
            </m:ctrlPr>
          </m:sSupPr>
          <m:e>
            <m:r>
              <w:rPr>
                <w:rFonts w:ascii="Cambria Math" w:hAnsi="Cambria Math" w:cs="Arial"/>
              </w:rPr>
              <m:t>x</m:t>
            </m:r>
          </m:e>
          <m:sup>
            <m:r>
              <w:rPr>
                <w:rFonts w:ascii="Cambria Math" w:hAnsi="Arial" w:cs="Arial"/>
              </w:rPr>
              <m:t>2</m:t>
            </m:r>
          </m:sup>
        </m:sSup>
        <m:r>
          <w:rPr>
            <w:rFonts w:ascii="Arial" w:hAnsi="Arial" w:cs="Arial"/>
          </w:rPr>
          <m:t>-</m:t>
        </m:r>
        <m:r>
          <w:rPr>
            <w:rFonts w:ascii="Cambria Math" w:hAnsi="Arial" w:cs="Arial"/>
          </w:rPr>
          <m:t>12</m:t>
        </m:r>
        <m:r>
          <w:rPr>
            <w:rFonts w:ascii="Cambria Math" w:hAnsi="Cambria Math" w:cs="Arial"/>
          </w:rPr>
          <m:t>x</m:t>
        </m:r>
        <m:r>
          <w:rPr>
            <w:rFonts w:ascii="Cambria Math" w:hAnsi="Arial" w:cs="Arial"/>
          </w:rPr>
          <m:t>+36</m:t>
        </m:r>
      </m:oMath>
    </w:p>
    <w:p w14:paraId="74A16685" w14:textId="77777777" w:rsidR="0004773E" w:rsidRPr="00BC2713" w:rsidRDefault="0004773E">
      <w:pPr>
        <w:pStyle w:val="Standard"/>
        <w:rPr>
          <w:rFonts w:ascii="Arial" w:hAnsi="Arial" w:cs="Arial"/>
        </w:rPr>
      </w:pPr>
    </w:p>
    <w:p w14:paraId="6EE70522" w14:textId="77777777" w:rsidR="0004773E" w:rsidRPr="00BC2713" w:rsidRDefault="00FC34C8">
      <w:pPr>
        <w:pStyle w:val="Standard"/>
        <w:spacing w:line="276" w:lineRule="auto"/>
        <w:rPr>
          <w:rFonts w:ascii="Arial" w:hAnsi="Arial" w:cs="Arial"/>
        </w:rPr>
      </w:pPr>
      <w:r w:rsidRPr="00BC2713">
        <w:rPr>
          <w:rFonts w:ascii="Arial" w:hAnsi="Arial" w:cs="Arial"/>
          <w:b/>
          <w:bCs/>
          <w:i/>
          <w:iCs/>
        </w:rPr>
        <w:t>Exercice 2 : DÉMONSTRATION</w:t>
      </w:r>
      <w:r w:rsidRPr="00BC2713">
        <w:rPr>
          <w:rFonts w:ascii="Arial" w:hAnsi="Arial" w:cs="Arial"/>
          <w:b/>
          <w:bCs/>
          <w:i/>
          <w:iCs/>
        </w:rPr>
        <w:tab/>
      </w:r>
      <w:r w:rsidRPr="00BC2713">
        <w:rPr>
          <w:rFonts w:ascii="Arial" w:hAnsi="Arial" w:cs="Arial"/>
          <w:b/>
          <w:bCs/>
          <w:i/>
          <w:iCs/>
        </w:rPr>
        <w:tab/>
      </w:r>
      <w:r w:rsidRPr="00BC2713">
        <w:rPr>
          <w:rFonts w:ascii="Arial" w:hAnsi="Arial" w:cs="Arial"/>
          <w:b/>
          <w:bCs/>
          <w:i/>
          <w:iCs/>
        </w:rPr>
        <w:tab/>
      </w:r>
      <w:r w:rsidRPr="00BC2713">
        <w:rPr>
          <w:rFonts w:ascii="Arial" w:hAnsi="Arial" w:cs="Arial"/>
          <w:b/>
          <w:bCs/>
          <w:i/>
          <w:iCs/>
        </w:rPr>
        <w:tab/>
      </w:r>
      <w:r w:rsidRPr="00BC2713">
        <w:rPr>
          <w:rFonts w:ascii="Arial" w:hAnsi="Arial" w:cs="Arial"/>
          <w:b/>
          <w:bCs/>
          <w:i/>
          <w:iCs/>
        </w:rPr>
        <w:tab/>
      </w:r>
      <w:r w:rsidRPr="00BC2713">
        <w:rPr>
          <w:rFonts w:ascii="Arial" w:hAnsi="Arial" w:cs="Arial"/>
          <w:b/>
          <w:bCs/>
          <w:i/>
          <w:iCs/>
        </w:rPr>
        <w:tab/>
      </w:r>
      <w:r w:rsidRPr="00BC2713">
        <w:rPr>
          <w:rFonts w:ascii="Arial" w:hAnsi="Arial" w:cs="Arial"/>
          <w:b/>
          <w:bCs/>
          <w:i/>
          <w:iCs/>
        </w:rPr>
        <w:tab/>
      </w:r>
      <w:r w:rsidRPr="00BC2713">
        <w:rPr>
          <w:rFonts w:ascii="Arial" w:hAnsi="Arial" w:cs="Arial"/>
          <w:b/>
          <w:bCs/>
          <w:i/>
          <w:iCs/>
        </w:rPr>
        <w:tab/>
      </w:r>
      <w:r w:rsidRPr="00BC2713">
        <w:rPr>
          <w:rFonts w:ascii="Arial" w:hAnsi="Arial" w:cs="Arial"/>
          <w:b/>
          <w:bCs/>
          <w:i/>
          <w:iCs/>
        </w:rPr>
        <w:tab/>
        <w:t xml:space="preserve">    </w:t>
      </w:r>
      <w:r w:rsidRPr="00BC2713">
        <w:rPr>
          <w:rFonts w:ascii="Arial" w:hAnsi="Arial" w:cs="Arial"/>
        </w:rPr>
        <w:t xml:space="preserve">Vous traitez, au choix, </w:t>
      </w:r>
      <w:r w:rsidRPr="00BC2713">
        <w:rPr>
          <w:rFonts w:ascii="Arial" w:hAnsi="Arial" w:cs="Arial"/>
          <w:b/>
          <w:bCs/>
          <w:u w:val="single"/>
        </w:rPr>
        <w:t>une</w:t>
      </w:r>
      <w:r w:rsidRPr="00BC2713">
        <w:rPr>
          <w:rFonts w:ascii="Arial" w:hAnsi="Arial" w:cs="Arial"/>
        </w:rPr>
        <w:t xml:space="preserve"> des questions suivantes.</w:t>
      </w:r>
    </w:p>
    <w:p w14:paraId="2FBCDD44" w14:textId="77777777" w:rsidR="0004773E" w:rsidRPr="00BC2713" w:rsidRDefault="00FC34C8">
      <w:pPr>
        <w:pStyle w:val="Standard"/>
        <w:spacing w:line="276" w:lineRule="auto"/>
        <w:rPr>
          <w:rFonts w:ascii="Arial" w:hAnsi="Arial" w:cs="Arial"/>
        </w:rPr>
      </w:pPr>
      <w:r w:rsidRPr="00BC2713">
        <w:rPr>
          <w:rFonts w:ascii="Arial" w:hAnsi="Arial" w:cs="Arial"/>
          <w:b/>
          <w:bCs/>
          <w:i/>
          <w:iCs/>
        </w:rPr>
        <w:t>Variante n°1 (3 points)</w:t>
      </w:r>
      <w:r w:rsidRPr="00BC2713">
        <w:rPr>
          <w:rFonts w:ascii="Arial" w:hAnsi="Arial" w:cs="Arial"/>
        </w:rPr>
        <w:t xml:space="preserve"> : Montrer que </w:t>
      </w:r>
      <m:oMath>
        <m:f>
          <m:fPr>
            <m:ctrlPr>
              <w:rPr>
                <w:rFonts w:ascii="Cambria Math" w:hAnsi="Arial" w:cs="Arial"/>
              </w:rPr>
            </m:ctrlPr>
          </m:fPr>
          <m:num>
            <m:r>
              <w:rPr>
                <w:rFonts w:ascii="Cambria Math" w:hAnsi="Arial" w:cs="Arial"/>
              </w:rPr>
              <m:t>1</m:t>
            </m:r>
          </m:num>
          <m:den>
            <m:r>
              <w:rPr>
                <w:rFonts w:ascii="Cambria Math" w:hAnsi="Arial" w:cs="Arial"/>
              </w:rPr>
              <m:t>3</m:t>
            </m:r>
          </m:den>
        </m:f>
      </m:oMath>
      <w:r w:rsidRPr="00BC2713">
        <w:rPr>
          <w:rFonts w:ascii="Arial" w:hAnsi="Arial" w:cs="Arial"/>
        </w:rPr>
        <w:t xml:space="preserve"> n’est pas décimal.</w:t>
      </w:r>
    </w:p>
    <w:p w14:paraId="7B81538A" w14:textId="77777777" w:rsidR="0004773E" w:rsidRPr="00BC2713" w:rsidRDefault="00FC34C8">
      <w:pPr>
        <w:pStyle w:val="Standard"/>
        <w:spacing w:line="276" w:lineRule="auto"/>
        <w:rPr>
          <w:rFonts w:ascii="Arial" w:hAnsi="Arial" w:cs="Arial"/>
        </w:rPr>
      </w:pPr>
      <w:r w:rsidRPr="00BC2713">
        <w:rPr>
          <w:rFonts w:ascii="Arial" w:hAnsi="Arial" w:cs="Arial"/>
          <w:b/>
          <w:bCs/>
          <w:i/>
          <w:iCs/>
        </w:rPr>
        <w:t>Variante n°2 (4 points)</w:t>
      </w:r>
      <w:r w:rsidRPr="00BC2713">
        <w:rPr>
          <w:rFonts w:ascii="Arial" w:hAnsi="Arial" w:cs="Arial"/>
        </w:rPr>
        <w:t xml:space="preserve"> : Montrer que </w:t>
      </w:r>
      <m:oMath>
        <m:f>
          <m:fPr>
            <m:ctrlPr>
              <w:rPr>
                <w:rFonts w:ascii="Cambria Math" w:hAnsi="Arial" w:cs="Arial"/>
              </w:rPr>
            </m:ctrlPr>
          </m:fPr>
          <m:num>
            <m:r>
              <w:rPr>
                <w:rFonts w:ascii="Cambria Math" w:hAnsi="Arial" w:cs="Arial"/>
              </w:rPr>
              <m:t>1</m:t>
            </m:r>
          </m:num>
          <m:den>
            <m:r>
              <w:rPr>
                <w:rFonts w:ascii="Cambria Math" w:hAnsi="Arial" w:cs="Arial"/>
              </w:rPr>
              <m:t>7</m:t>
            </m:r>
          </m:den>
        </m:f>
      </m:oMath>
      <w:r w:rsidRPr="00BC2713">
        <w:rPr>
          <w:rFonts w:ascii="Arial" w:hAnsi="Arial" w:cs="Arial"/>
        </w:rPr>
        <w:t xml:space="preserve"> n’est pas décimal.</w:t>
      </w:r>
    </w:p>
    <w:p w14:paraId="2B6ECD2B" w14:textId="77777777" w:rsidR="0004773E" w:rsidRPr="00BC2713" w:rsidRDefault="00FC34C8">
      <w:pPr>
        <w:pStyle w:val="Standard"/>
        <w:spacing w:line="276" w:lineRule="auto"/>
        <w:rPr>
          <w:rFonts w:ascii="Arial" w:hAnsi="Arial" w:cs="Arial"/>
        </w:rPr>
      </w:pPr>
      <w:r w:rsidRPr="00BC2713">
        <w:rPr>
          <w:rFonts w:ascii="Arial" w:eastAsia="Segoe UI Symbol" w:hAnsi="Arial" w:cs="Arial"/>
          <w:b/>
          <w:bCs/>
          <w:i/>
          <w:iCs/>
        </w:rPr>
        <w:t xml:space="preserve">Variante n°3 (1,5 point) : </w:t>
      </w:r>
      <w:r w:rsidRPr="00BC2713">
        <w:rPr>
          <w:rFonts w:ascii="Arial" w:eastAsia="Segoe UI Symbol" w:hAnsi="Arial" w:cs="Arial"/>
        </w:rPr>
        <w:t>Demander au professeur le sujet adapté.</w:t>
      </w:r>
    </w:p>
    <w:p w14:paraId="54C1C429" w14:textId="77777777" w:rsidR="0004773E" w:rsidRPr="00BC2713" w:rsidRDefault="0004773E">
      <w:pPr>
        <w:pStyle w:val="Standard"/>
        <w:rPr>
          <w:rFonts w:ascii="Arial" w:eastAsia="Segoe UI Symbol" w:hAnsi="Arial" w:cs="Arial"/>
          <w:b/>
          <w:bCs/>
          <w:i/>
          <w:iCs/>
        </w:rPr>
      </w:pPr>
    </w:p>
    <w:p w14:paraId="288F350F" w14:textId="77777777" w:rsidR="0004773E" w:rsidRPr="00BC2713" w:rsidRDefault="00FC34C8">
      <w:pPr>
        <w:pStyle w:val="Standard"/>
        <w:rPr>
          <w:rFonts w:ascii="Arial" w:eastAsia="Segoe UI Symbol" w:hAnsi="Arial" w:cs="Arial"/>
          <w:b/>
          <w:bCs/>
          <w:i/>
          <w:iCs/>
        </w:rPr>
      </w:pPr>
      <w:r w:rsidRPr="00BC2713">
        <w:rPr>
          <w:rFonts w:ascii="Arial" w:eastAsia="Segoe UI Symbol" w:hAnsi="Arial" w:cs="Arial"/>
          <w:b/>
          <w:bCs/>
          <w:i/>
          <w:iCs/>
        </w:rPr>
        <w:t>Exercice 3 :</w:t>
      </w:r>
      <w:r w:rsidRPr="00BC2713">
        <w:rPr>
          <w:rFonts w:ascii="Arial" w:eastAsia="Segoe UI Symbol" w:hAnsi="Arial" w:cs="Arial"/>
          <w:b/>
          <w:bCs/>
          <w:i/>
          <w:iCs/>
        </w:rPr>
        <w:tab/>
      </w:r>
      <w:r w:rsidRPr="00BC2713">
        <w:rPr>
          <w:rFonts w:ascii="Arial" w:eastAsia="Segoe UI Symbol" w:hAnsi="Arial" w:cs="Arial"/>
          <w:b/>
          <w:bCs/>
          <w:i/>
          <w:iCs/>
        </w:rPr>
        <w:tab/>
      </w:r>
      <w:r w:rsidRPr="00BC2713">
        <w:rPr>
          <w:rFonts w:ascii="Arial" w:eastAsia="Segoe UI Symbol" w:hAnsi="Arial" w:cs="Arial"/>
          <w:b/>
          <w:bCs/>
          <w:i/>
          <w:iCs/>
        </w:rPr>
        <w:tab/>
      </w:r>
      <w:r w:rsidRPr="00BC2713">
        <w:rPr>
          <w:rFonts w:ascii="Arial" w:eastAsia="Segoe UI Symbol" w:hAnsi="Arial" w:cs="Arial"/>
          <w:b/>
          <w:bCs/>
          <w:i/>
          <w:iCs/>
        </w:rPr>
        <w:tab/>
      </w:r>
      <w:r w:rsidRPr="00BC2713">
        <w:rPr>
          <w:rFonts w:ascii="Arial" w:eastAsia="Segoe UI Symbol" w:hAnsi="Arial" w:cs="Arial"/>
          <w:b/>
          <w:bCs/>
          <w:i/>
          <w:iCs/>
        </w:rPr>
        <w:tab/>
      </w:r>
      <w:r w:rsidRPr="00BC2713">
        <w:rPr>
          <w:rFonts w:ascii="Arial" w:eastAsia="Segoe UI Symbol" w:hAnsi="Arial" w:cs="Arial"/>
          <w:b/>
          <w:bCs/>
          <w:i/>
          <w:iCs/>
        </w:rPr>
        <w:tab/>
      </w:r>
      <w:r w:rsidRPr="00BC2713">
        <w:rPr>
          <w:rFonts w:ascii="Arial" w:eastAsia="Segoe UI Symbol" w:hAnsi="Arial" w:cs="Arial"/>
          <w:b/>
          <w:bCs/>
          <w:i/>
          <w:iCs/>
        </w:rPr>
        <w:tab/>
      </w:r>
      <w:r w:rsidRPr="00BC2713">
        <w:rPr>
          <w:rFonts w:ascii="Arial" w:eastAsia="Segoe UI Symbol" w:hAnsi="Arial" w:cs="Arial"/>
          <w:b/>
          <w:bCs/>
          <w:i/>
          <w:iCs/>
        </w:rPr>
        <w:tab/>
      </w:r>
      <w:r w:rsidRPr="00BC2713">
        <w:rPr>
          <w:rFonts w:ascii="Arial" w:eastAsia="Segoe UI Symbol" w:hAnsi="Arial" w:cs="Arial"/>
          <w:b/>
          <w:bCs/>
          <w:i/>
          <w:iCs/>
        </w:rPr>
        <w:tab/>
      </w:r>
      <w:r w:rsidRPr="00BC2713">
        <w:rPr>
          <w:rFonts w:ascii="Arial" w:eastAsia="Segoe UI Symbol" w:hAnsi="Arial" w:cs="Arial"/>
          <w:b/>
          <w:bCs/>
          <w:i/>
          <w:iCs/>
        </w:rPr>
        <w:tab/>
      </w:r>
      <w:r w:rsidRPr="00BC2713">
        <w:rPr>
          <w:rFonts w:ascii="Arial" w:eastAsia="Segoe UI Symbol" w:hAnsi="Arial" w:cs="Arial"/>
          <w:b/>
          <w:bCs/>
          <w:i/>
          <w:iCs/>
        </w:rPr>
        <w:tab/>
      </w:r>
      <w:r w:rsidRPr="00BC2713">
        <w:rPr>
          <w:rFonts w:ascii="Arial" w:eastAsia="Segoe UI Symbol" w:hAnsi="Arial" w:cs="Arial"/>
          <w:b/>
          <w:bCs/>
          <w:i/>
          <w:iCs/>
        </w:rPr>
        <w:tab/>
        <w:t xml:space="preserve">          </w:t>
      </w:r>
    </w:p>
    <w:p w14:paraId="18F343F6" w14:textId="77777777" w:rsidR="0004773E" w:rsidRPr="00BC2713" w:rsidRDefault="00FC34C8">
      <w:pPr>
        <w:pStyle w:val="Standard"/>
        <w:rPr>
          <w:rFonts w:ascii="Arial" w:eastAsia="Segoe UI Symbol" w:hAnsi="Arial" w:cs="Arial"/>
        </w:rPr>
      </w:pPr>
      <w:r w:rsidRPr="00BC2713">
        <w:rPr>
          <w:rFonts w:ascii="Arial" w:eastAsia="Segoe UI Symbol" w:hAnsi="Arial" w:cs="Arial"/>
          <w:b/>
          <w:bCs/>
        </w:rPr>
        <w:t>1) a.</w:t>
      </w:r>
      <w:r w:rsidRPr="00BC2713">
        <w:rPr>
          <w:rFonts w:ascii="Arial" w:eastAsia="Segoe UI Symbol" w:hAnsi="Arial" w:cs="Arial"/>
        </w:rPr>
        <w:t xml:space="preserve"> Déterminer les diviseurs de 221 et de 595.</w:t>
      </w:r>
    </w:p>
    <w:p w14:paraId="47830118" w14:textId="77777777" w:rsidR="0004773E" w:rsidRPr="00BC2713" w:rsidRDefault="00FC34C8">
      <w:pPr>
        <w:pStyle w:val="Standard"/>
        <w:rPr>
          <w:rFonts w:ascii="Arial" w:eastAsia="Segoe UI Symbol" w:hAnsi="Arial" w:cs="Arial"/>
        </w:rPr>
      </w:pPr>
      <w:r w:rsidRPr="00BC2713">
        <w:rPr>
          <w:rFonts w:ascii="Arial" w:eastAsia="Segoe UI Symbol" w:hAnsi="Arial" w:cs="Arial"/>
        </w:rPr>
        <w:t xml:space="preserve">    </w:t>
      </w:r>
      <w:r w:rsidRPr="00BC2713">
        <w:rPr>
          <w:rFonts w:ascii="Arial" w:eastAsia="Segoe UI Symbol" w:hAnsi="Arial" w:cs="Arial"/>
          <w:b/>
          <w:bCs/>
        </w:rPr>
        <w:t xml:space="preserve">b. </w:t>
      </w:r>
      <w:r w:rsidRPr="00BC2713">
        <w:rPr>
          <w:rFonts w:ascii="Arial" w:eastAsia="Segoe UI Symbol" w:hAnsi="Arial" w:cs="Arial"/>
        </w:rPr>
        <w:t xml:space="preserve">La fraction </w:t>
      </w:r>
      <m:oMath>
        <m:f>
          <m:fPr>
            <m:ctrlPr>
              <w:rPr>
                <w:rFonts w:ascii="Cambria Math" w:hAnsi="Arial" w:cs="Arial"/>
              </w:rPr>
            </m:ctrlPr>
          </m:fPr>
          <m:num>
            <m:r>
              <w:rPr>
                <w:rFonts w:ascii="Cambria Math" w:hAnsi="Arial" w:cs="Arial"/>
              </w:rPr>
              <m:t>221</m:t>
            </m:r>
          </m:num>
          <m:den>
            <m:r>
              <w:rPr>
                <w:rFonts w:ascii="Cambria Math" w:hAnsi="Arial" w:cs="Arial"/>
              </w:rPr>
              <m:t>595</m:t>
            </m:r>
          </m:den>
        </m:f>
      </m:oMath>
      <w:r w:rsidRPr="00BC2713">
        <w:rPr>
          <w:rFonts w:ascii="Arial" w:eastAsia="Segoe UI Symbol" w:hAnsi="Arial" w:cs="Arial"/>
        </w:rPr>
        <w:t xml:space="preserve"> est-elle irréductible ? Pourquoi ?</w:t>
      </w:r>
    </w:p>
    <w:p w14:paraId="07CDCF90" w14:textId="77777777" w:rsidR="0004773E" w:rsidRPr="00BC2713" w:rsidRDefault="00FC34C8">
      <w:pPr>
        <w:pStyle w:val="Standard"/>
        <w:rPr>
          <w:rFonts w:ascii="Arial" w:eastAsia="Segoe UI Symbol" w:hAnsi="Arial" w:cs="Arial"/>
        </w:rPr>
      </w:pPr>
      <w:r w:rsidRPr="00BC2713">
        <w:rPr>
          <w:rFonts w:ascii="Arial" w:eastAsia="Segoe UI Symbol" w:hAnsi="Arial" w:cs="Arial"/>
        </w:rPr>
        <w:t xml:space="preserve">    </w:t>
      </w:r>
      <w:r w:rsidRPr="00BC2713">
        <w:rPr>
          <w:rFonts w:ascii="Arial" w:eastAsia="Segoe UI Symbol" w:hAnsi="Arial" w:cs="Arial"/>
          <w:b/>
          <w:bCs/>
        </w:rPr>
        <w:t>c.</w:t>
      </w:r>
      <w:r w:rsidRPr="00BC2713">
        <w:rPr>
          <w:rFonts w:ascii="Arial" w:eastAsia="Segoe UI Symbol" w:hAnsi="Arial" w:cs="Arial"/>
        </w:rPr>
        <w:t xml:space="preserve"> Décomposer </w:t>
      </w:r>
      <m:oMath>
        <m:r>
          <w:rPr>
            <w:rFonts w:ascii="Cambria Math" w:hAnsi="Arial" w:cs="Arial"/>
          </w:rPr>
          <m:t>221</m:t>
        </m:r>
      </m:oMath>
      <w:r w:rsidRPr="00BC2713">
        <w:rPr>
          <w:rFonts w:ascii="Arial" w:eastAsia="Segoe UI Symbol" w:hAnsi="Arial" w:cs="Arial"/>
        </w:rPr>
        <w:t xml:space="preserve"> et </w:t>
      </w:r>
      <m:oMath>
        <m:r>
          <w:rPr>
            <w:rFonts w:ascii="Cambria Math" w:hAnsi="Arial" w:cs="Arial"/>
          </w:rPr>
          <m:t>595</m:t>
        </m:r>
      </m:oMath>
      <w:r w:rsidRPr="00BC2713">
        <w:rPr>
          <w:rFonts w:ascii="Arial" w:eastAsia="Segoe UI Symbol" w:hAnsi="Arial" w:cs="Arial"/>
        </w:rPr>
        <w:t xml:space="preserve"> en produit de nombres premiers.</w:t>
      </w:r>
    </w:p>
    <w:p w14:paraId="7DA0729E" w14:textId="77777777" w:rsidR="0004773E" w:rsidRPr="00BC2713" w:rsidRDefault="00FC34C8">
      <w:pPr>
        <w:pStyle w:val="Standard"/>
        <w:rPr>
          <w:rFonts w:ascii="Arial" w:eastAsia="Segoe UI Symbol" w:hAnsi="Arial" w:cs="Arial"/>
        </w:rPr>
      </w:pPr>
      <w:r w:rsidRPr="00BC2713">
        <w:rPr>
          <w:rFonts w:ascii="Arial" w:eastAsia="Segoe UI Symbol" w:hAnsi="Arial" w:cs="Arial"/>
        </w:rPr>
        <w:t xml:space="preserve">    </w:t>
      </w:r>
      <w:r w:rsidRPr="00BC2713">
        <w:rPr>
          <w:rFonts w:ascii="Arial" w:eastAsia="Segoe UI Symbol" w:hAnsi="Arial" w:cs="Arial"/>
          <w:b/>
          <w:bCs/>
        </w:rPr>
        <w:t>d.</w:t>
      </w:r>
      <w:r w:rsidRPr="00BC2713">
        <w:rPr>
          <w:rFonts w:ascii="Arial" w:eastAsia="Segoe UI Symbol" w:hAnsi="Arial" w:cs="Arial"/>
        </w:rPr>
        <w:t xml:space="preserve"> En déduire le résultat de </w:t>
      </w:r>
      <m:oMath>
        <m:f>
          <m:fPr>
            <m:ctrlPr>
              <w:rPr>
                <w:rFonts w:ascii="Cambria Math" w:hAnsi="Arial" w:cs="Arial"/>
              </w:rPr>
            </m:ctrlPr>
          </m:fPr>
          <m:num>
            <m:r>
              <w:rPr>
                <w:rFonts w:ascii="Cambria Math" w:hAnsi="Arial" w:cs="Arial"/>
              </w:rPr>
              <m:t>221</m:t>
            </m:r>
          </m:num>
          <m:den>
            <m:r>
              <w:rPr>
                <w:rFonts w:ascii="Cambria Math" w:hAnsi="Arial" w:cs="Arial"/>
              </w:rPr>
              <m:t>595</m:t>
            </m:r>
          </m:den>
        </m:f>
      </m:oMath>
      <w:r w:rsidRPr="00BC2713">
        <w:rPr>
          <w:rFonts w:ascii="Arial" w:eastAsia="Segoe UI Symbol" w:hAnsi="Arial" w:cs="Arial"/>
        </w:rPr>
        <w:t xml:space="preserve"> sous la forme d’une fraction irréductible.</w:t>
      </w:r>
    </w:p>
    <w:p w14:paraId="0F5A1728" w14:textId="77777777" w:rsidR="0004773E" w:rsidRPr="00BC2713" w:rsidRDefault="00FC34C8">
      <w:pPr>
        <w:pStyle w:val="Standard"/>
        <w:rPr>
          <w:rFonts w:ascii="Arial" w:eastAsia="Segoe UI Symbol" w:hAnsi="Arial" w:cs="Arial"/>
        </w:rPr>
      </w:pPr>
      <w:r w:rsidRPr="00BC2713">
        <w:rPr>
          <w:rFonts w:ascii="Arial" w:eastAsia="Segoe UI Symbol" w:hAnsi="Arial" w:cs="Arial"/>
          <w:b/>
          <w:bCs/>
        </w:rPr>
        <w:t>2)</w:t>
      </w:r>
      <w:r w:rsidRPr="00BC2713">
        <w:rPr>
          <w:rFonts w:ascii="Arial" w:eastAsia="Segoe UI Symbol" w:hAnsi="Arial" w:cs="Arial"/>
        </w:rPr>
        <w:t xml:space="preserve"> Déterminer le résultat du calcul suivant sous la forme d’une fraction irréductible (détailler les calculs) :</w:t>
      </w:r>
    </w:p>
    <w:p w14:paraId="0E370179" w14:textId="77777777" w:rsidR="0004773E" w:rsidRPr="00BC2713" w:rsidRDefault="002F2089">
      <w:pPr>
        <w:pStyle w:val="Standard"/>
        <w:jc w:val="center"/>
        <w:rPr>
          <w:rFonts w:ascii="Arial" w:eastAsia="Segoe UI Symbol" w:hAnsi="Arial" w:cs="Arial"/>
        </w:rPr>
      </w:pPr>
      <m:oMathPara>
        <m:oMathParaPr>
          <m:jc m:val="center"/>
        </m:oMathParaPr>
        <m:oMath>
          <m:r>
            <w:rPr>
              <w:rFonts w:ascii="Cambria Math" w:hAnsi="Cambria Math" w:cs="Arial"/>
            </w:rPr>
            <m:t>E</m:t>
          </m:r>
          <m:r>
            <w:rPr>
              <w:rFonts w:ascii="Cambria Math" w:hAnsi="Arial" w:cs="Arial"/>
            </w:rPr>
            <m:t>=</m:t>
          </m:r>
          <m:f>
            <m:fPr>
              <m:ctrlPr>
                <w:rPr>
                  <w:rFonts w:ascii="Cambria Math" w:hAnsi="Arial" w:cs="Arial"/>
                </w:rPr>
              </m:ctrlPr>
            </m:fPr>
            <m:num>
              <m:r>
                <w:rPr>
                  <w:rFonts w:ascii="Cambria Math" w:hAnsi="Arial" w:cs="Arial"/>
                </w:rPr>
                <m:t>221</m:t>
              </m:r>
            </m:num>
            <m:den>
              <m:r>
                <w:rPr>
                  <w:rFonts w:ascii="Cambria Math" w:hAnsi="Arial" w:cs="Arial"/>
                </w:rPr>
                <m:t>595</m:t>
              </m:r>
            </m:den>
          </m:f>
          <m:r>
            <w:rPr>
              <w:rFonts w:ascii="Arial" w:hAnsi="Arial" w:cs="Arial"/>
            </w:rPr>
            <m:t>–</m:t>
          </m:r>
          <m:f>
            <m:fPr>
              <m:ctrlPr>
                <w:rPr>
                  <w:rFonts w:ascii="Cambria Math" w:hAnsi="Arial" w:cs="Arial"/>
                </w:rPr>
              </m:ctrlPr>
            </m:fPr>
            <m:num>
              <m:f>
                <m:fPr>
                  <m:ctrlPr>
                    <w:rPr>
                      <w:rFonts w:ascii="Cambria Math" w:hAnsi="Arial" w:cs="Arial"/>
                    </w:rPr>
                  </m:ctrlPr>
                </m:fPr>
                <m:num>
                  <m:r>
                    <w:rPr>
                      <w:rFonts w:ascii="Cambria Math" w:hAnsi="Arial" w:cs="Arial"/>
                    </w:rPr>
                    <m:t>8</m:t>
                  </m:r>
                </m:num>
                <m:den>
                  <m:r>
                    <w:rPr>
                      <w:rFonts w:ascii="Cambria Math" w:hAnsi="Arial" w:cs="Arial"/>
                    </w:rPr>
                    <m:t>25</m:t>
                  </m:r>
                </m:den>
              </m:f>
            </m:num>
            <m:den>
              <m:f>
                <m:fPr>
                  <m:ctrlPr>
                    <w:rPr>
                      <w:rFonts w:ascii="Cambria Math" w:hAnsi="Arial" w:cs="Arial"/>
                    </w:rPr>
                  </m:ctrlPr>
                </m:fPr>
                <m:num>
                  <m:r>
                    <w:rPr>
                      <w:rFonts w:ascii="Cambria Math" w:hAnsi="Arial" w:cs="Arial"/>
                    </w:rPr>
                    <m:t>7</m:t>
                  </m:r>
                </m:num>
                <m:den>
                  <m:r>
                    <w:rPr>
                      <w:rFonts w:ascii="Cambria Math" w:hAnsi="Arial" w:cs="Arial"/>
                    </w:rPr>
                    <m:t>15</m:t>
                  </m:r>
                </m:den>
              </m:f>
            </m:den>
          </m:f>
        </m:oMath>
      </m:oMathPara>
    </w:p>
    <w:p w14:paraId="6F402B50" w14:textId="77777777" w:rsidR="0004773E" w:rsidRPr="00BC2713" w:rsidRDefault="00FC34C8">
      <w:pPr>
        <w:pStyle w:val="Standard"/>
        <w:rPr>
          <w:rFonts w:ascii="Arial" w:hAnsi="Arial" w:cs="Arial"/>
          <w:b/>
          <w:bCs/>
          <w:i/>
          <w:iCs/>
        </w:rPr>
      </w:pPr>
      <w:r w:rsidRPr="00BC2713">
        <w:rPr>
          <w:rFonts w:ascii="Arial" w:hAnsi="Arial" w:cs="Arial"/>
          <w:b/>
          <w:bCs/>
          <w:i/>
          <w:iCs/>
        </w:rPr>
        <w:t xml:space="preserve">Exercice 4 : </w:t>
      </w:r>
      <w:r w:rsidRPr="00BC2713">
        <w:rPr>
          <w:rFonts w:ascii="Arial" w:hAnsi="Arial" w:cs="Arial"/>
          <w:b/>
          <w:bCs/>
          <w:i/>
          <w:iCs/>
        </w:rPr>
        <w:tab/>
      </w:r>
      <w:r w:rsidRPr="00BC2713">
        <w:rPr>
          <w:rFonts w:ascii="Arial" w:hAnsi="Arial" w:cs="Arial"/>
          <w:b/>
          <w:bCs/>
          <w:i/>
          <w:iCs/>
        </w:rPr>
        <w:tab/>
      </w:r>
      <w:r w:rsidRPr="00BC2713">
        <w:rPr>
          <w:rFonts w:ascii="Arial" w:hAnsi="Arial" w:cs="Arial"/>
          <w:b/>
          <w:bCs/>
          <w:i/>
          <w:iCs/>
        </w:rPr>
        <w:tab/>
      </w:r>
      <w:r w:rsidRPr="00BC2713">
        <w:rPr>
          <w:rFonts w:ascii="Arial" w:hAnsi="Arial" w:cs="Arial"/>
          <w:b/>
          <w:bCs/>
          <w:i/>
          <w:iCs/>
        </w:rPr>
        <w:tab/>
      </w:r>
      <w:r w:rsidRPr="00BC2713">
        <w:rPr>
          <w:rFonts w:ascii="Arial" w:hAnsi="Arial" w:cs="Arial"/>
          <w:b/>
          <w:bCs/>
          <w:i/>
          <w:iCs/>
        </w:rPr>
        <w:tab/>
      </w:r>
      <w:r w:rsidRPr="00BC2713">
        <w:rPr>
          <w:rFonts w:ascii="Arial" w:hAnsi="Arial" w:cs="Arial"/>
          <w:b/>
          <w:bCs/>
          <w:i/>
          <w:iCs/>
        </w:rPr>
        <w:tab/>
      </w:r>
      <w:r w:rsidRPr="00BC2713">
        <w:rPr>
          <w:rFonts w:ascii="Arial" w:hAnsi="Arial" w:cs="Arial"/>
          <w:b/>
          <w:bCs/>
          <w:i/>
          <w:iCs/>
        </w:rPr>
        <w:tab/>
      </w:r>
      <w:r w:rsidRPr="00BC2713">
        <w:rPr>
          <w:rFonts w:ascii="Arial" w:hAnsi="Arial" w:cs="Arial"/>
          <w:b/>
          <w:bCs/>
          <w:i/>
          <w:iCs/>
        </w:rPr>
        <w:tab/>
      </w:r>
      <w:r w:rsidRPr="00BC2713">
        <w:rPr>
          <w:rFonts w:ascii="Arial" w:hAnsi="Arial" w:cs="Arial"/>
          <w:b/>
          <w:bCs/>
          <w:i/>
          <w:iCs/>
        </w:rPr>
        <w:tab/>
      </w:r>
      <w:r w:rsidRPr="00BC2713">
        <w:rPr>
          <w:rFonts w:ascii="Arial" w:hAnsi="Arial" w:cs="Arial"/>
          <w:b/>
          <w:bCs/>
          <w:i/>
          <w:iCs/>
        </w:rPr>
        <w:tab/>
      </w:r>
      <w:r w:rsidRPr="00BC2713">
        <w:rPr>
          <w:rFonts w:ascii="Arial" w:hAnsi="Arial" w:cs="Arial"/>
          <w:b/>
          <w:bCs/>
          <w:i/>
          <w:iCs/>
        </w:rPr>
        <w:tab/>
        <w:t xml:space="preserve">     </w:t>
      </w:r>
      <w:r w:rsidRPr="00BC2713">
        <w:rPr>
          <w:rFonts w:ascii="Arial" w:hAnsi="Arial" w:cs="Arial"/>
        </w:rPr>
        <w:t xml:space="preserve">              </w:t>
      </w:r>
    </w:p>
    <w:p w14:paraId="0BCA8A49" w14:textId="77777777" w:rsidR="0004773E" w:rsidRPr="00BC2713" w:rsidRDefault="00FC34C8">
      <w:pPr>
        <w:pStyle w:val="Standard"/>
        <w:rPr>
          <w:rFonts w:ascii="Arial" w:hAnsi="Arial" w:cs="Arial"/>
          <w:b/>
          <w:bCs/>
          <w:i/>
          <w:iCs/>
        </w:rPr>
      </w:pPr>
      <w:r w:rsidRPr="00BC2713">
        <w:rPr>
          <w:rFonts w:ascii="Arial" w:eastAsia="SimSun" w:hAnsi="Arial" w:cs="Arial"/>
          <w:b/>
          <w:bCs/>
        </w:rPr>
        <w:lastRenderedPageBreak/>
        <w:t>1)</w:t>
      </w:r>
      <w:r w:rsidRPr="00BC2713">
        <w:rPr>
          <w:rFonts w:ascii="Arial" w:eastAsia="SimSun" w:hAnsi="Arial" w:cs="Arial"/>
        </w:rPr>
        <w:t xml:space="preserve"> Résoudre dans </w:t>
      </w:r>
      <w:r w:rsidR="0097228F">
        <w:rPr>
          <w:rFonts w:ascii="Arial" w:hAnsi="Arial" w:cs="Arial"/>
          <w:noProof/>
          <w:position w:val="-6"/>
        </w:rPr>
        <w:pict w14:anchorId="7C1C4F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 style="width:8.85pt;height:14.15pt;mso-width-percent:0;mso-height-percent:0;mso-width-percent:0;mso-height-percent:0" equationxml="&lt;?xml version=&quot;1.0&quot; encoding=&quot;UTF-8&quot; standalone=&quot;yes&quot;?&gt;&#13;&#10;&lt;?mso-application progid=&quot;Word.Document&quot;?&gt;&#13;&#10;&lt;w:wordDocument xmlns:aml=&quot;http://schemas.microsoft.com/aml/2001/core&quot; xmlns:wpc=&quot;http://schemas.microsoft.com/office/word/2010/wordprocessingCanvas&quot; xmlns:cx=&quot;http://schemas.microsoft.com/office/drawing/2014/chartex&quot; xmlns:cx1=&quot;http://schemas.microsoft.com/office/drawing/2015/9/8/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normal&quot;/&gt;&lt;w:zoom w:percent=&quot;100&quot;/&gt;&lt;w:doNotEmbedSystemFonts/&gt;&lt;w:revisionView w:ink-annotations=&quot;off&quot;/&gt;&lt;w:defaultTabStop w:val=&quot;709&quot;/&gt;&lt;w:autoHyphenation/&gt;&lt;w:punctuationKerning/&gt;&lt;w:characterSpacingControl w:val=&quot;DontCompress&quot;/&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04773E&quot;/&gt;&lt;wsp:rsid wsp:val=&quot;0004773E&quot;/&gt;&lt;wsp:rsid wsp:val=&quot;00321C9B&quot;/&gt;&lt;wsp:rsid wsp:val=&quot;00724D6F&quot;/&gt;&lt;/wsp:rsids&gt;&lt;/w:docPr&gt;&lt;w:body&gt;&lt;wx:sect&gt;&lt;w:p wsp:rsidR=&quot;00000000&quot; wsp:rsidRDefault=&quot;00321C9B&quot; wsp:rsidP=&quot;00321C9B&quot;&gt;&lt;m:oMathPara&gt;&lt;m:oMath&gt;&lt;m:r&gt;&lt;m:rPr&gt;&lt;m:scr m:val=&quot;double-struck&quot;/&gt;&lt;m:sty m:val=&quot;p&quot;/&gt;&lt;/m:rPr&gt;&lt;w:rPr&gt;&lt;w:rFonts w:ascii=&quot;Cambria Math&quot; w:h-ansi=&quot;Cambria Math&quot;/&gt;&lt;wx:font wx:val=&quot;Cambria Math&quot;/&gt;&lt;/w:rPr&gt;&lt;m:t&gt;R&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8" o:title="" chromakey="white"/>
          </v:shape>
        </w:pict>
      </w:r>
      <w:r w:rsidRPr="00BC2713">
        <w:rPr>
          <w:rFonts w:ascii="Arial" w:eastAsia="SimSun" w:hAnsi="Arial" w:cs="Arial"/>
        </w:rPr>
        <w:t xml:space="preserve"> l’inéquation suivante. Détailler le raisonnement et faire apparaître tous les calculs.</w:t>
      </w:r>
    </w:p>
    <w:p w14:paraId="7427CD7C" w14:textId="77777777" w:rsidR="0004773E" w:rsidRPr="00BC2713" w:rsidRDefault="002F2089">
      <w:pPr>
        <w:pStyle w:val="Standard"/>
        <w:jc w:val="center"/>
        <w:rPr>
          <w:rFonts w:ascii="Arial" w:eastAsia="SimSun" w:hAnsi="Arial" w:cs="Arial"/>
          <w:i/>
          <w:iCs/>
        </w:rPr>
      </w:pPr>
      <m:oMathPara>
        <m:oMathParaPr>
          <m:jc m:val="center"/>
        </m:oMathParaPr>
        <m:oMath>
          <m:r>
            <w:rPr>
              <w:rFonts w:ascii="Cambria Math" w:hAnsi="Arial" w:cs="Arial"/>
            </w:rPr>
            <m:t>(3</m:t>
          </m:r>
          <m:r>
            <w:rPr>
              <w:rFonts w:ascii="Cambria Math" w:hAnsi="Cambria Math" w:cs="Arial"/>
            </w:rPr>
            <m:t>x</m:t>
          </m:r>
          <m:r>
            <w:rPr>
              <w:rFonts w:ascii="Cambria Math" w:hAnsi="Arial" w:cs="Arial"/>
            </w:rPr>
            <m:t>+2)(</m:t>
          </m:r>
          <m:r>
            <w:rPr>
              <w:rFonts w:ascii="Arial" w:hAnsi="Arial" w:cs="Arial"/>
            </w:rPr>
            <m:t>-</m:t>
          </m:r>
          <m:r>
            <w:rPr>
              <w:rFonts w:ascii="Cambria Math" w:hAnsi="Arial" w:cs="Arial"/>
            </w:rPr>
            <m:t>4</m:t>
          </m:r>
          <m:r>
            <w:rPr>
              <w:rFonts w:ascii="Cambria Math" w:hAnsi="Cambria Math" w:cs="Arial"/>
            </w:rPr>
            <m:t>x</m:t>
          </m:r>
          <m:r>
            <w:rPr>
              <w:rFonts w:ascii="Cambria Math" w:hAnsi="Arial" w:cs="Arial"/>
            </w:rPr>
            <m:t>+8)&lt;0</m:t>
          </m:r>
        </m:oMath>
      </m:oMathPara>
    </w:p>
    <w:p w14:paraId="36030C60" w14:textId="77777777" w:rsidR="0004773E" w:rsidRPr="00BC2713" w:rsidRDefault="00FC34C8">
      <w:pPr>
        <w:pStyle w:val="Standard"/>
        <w:rPr>
          <w:rFonts w:ascii="Arial" w:hAnsi="Arial" w:cs="Arial"/>
          <w:b/>
          <w:bCs/>
        </w:rPr>
      </w:pPr>
      <w:r w:rsidRPr="00BC2713">
        <w:rPr>
          <w:rFonts w:ascii="Arial" w:eastAsia="SimSun" w:hAnsi="Arial" w:cs="Arial"/>
          <w:b/>
          <w:bCs/>
        </w:rPr>
        <w:t>2) a.</w:t>
      </w:r>
      <w:r w:rsidRPr="00BC2713">
        <w:rPr>
          <w:rFonts w:ascii="Arial" w:eastAsia="SimSun" w:hAnsi="Arial" w:cs="Arial"/>
        </w:rPr>
        <w:t xml:space="preserve"> Résoudre dans </w:t>
      </w:r>
      <w:r w:rsidR="0097228F">
        <w:rPr>
          <w:rFonts w:ascii="Arial" w:hAnsi="Arial" w:cs="Arial"/>
          <w:noProof/>
          <w:position w:val="-6"/>
        </w:rPr>
        <w:pict w14:anchorId="652F6D47">
          <v:shape id="_x0000_i1027" type="#_x0000_t75" alt="" style="width:8.85pt;height:14.15pt;mso-width-percent:0;mso-height-percent:0;mso-width-percent:0;mso-height-percent:0" equationxml="&lt;?xml version=&quot;1.0&quot; encoding=&quot;UTF-8&quot; standalone=&quot;yes&quot;?&gt;&#13;&#10;&lt;?mso-application progid=&quot;Word.Document&quot;?&gt;&#13;&#10;&lt;w:wordDocument xmlns:aml=&quot;http://schemas.microsoft.com/aml/2001/core&quot; xmlns:wpc=&quot;http://schemas.microsoft.com/office/word/2010/wordprocessingCanvas&quot; xmlns:cx=&quot;http://schemas.microsoft.com/office/drawing/2014/chartex&quot; xmlns:cx1=&quot;http://schemas.microsoft.com/office/drawing/2015/9/8/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normal&quot;/&gt;&lt;w:zoom w:percent=&quot;100&quot;/&gt;&lt;w:doNotEmbedSystemFonts/&gt;&lt;w:revisionView w:ink-annotations=&quot;off&quot;/&gt;&lt;w:defaultTabStop w:val=&quot;709&quot;/&gt;&lt;w:autoHyphenation/&gt;&lt;w:punctuationKerning/&gt;&lt;w:characterSpacingControl w:val=&quot;DontCompress&quot;/&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04773E&quot;/&gt;&lt;wsp:rsid wsp:val=&quot;0004773E&quot;/&gt;&lt;wsp:rsid wsp:val=&quot;001F1C66&quot;/&gt;&lt;wsp:rsid wsp:val=&quot;00724D6F&quot;/&gt;&lt;/wsp:rsids&gt;&lt;/w:docPr&gt;&lt;w:body&gt;&lt;wx:sect&gt;&lt;w:p wsp:rsidR=&quot;00000000&quot; wsp:rsidRDefault=&quot;001F1C66&quot; wsp:rsidP=&quot;001F1C66&quot;&gt;&lt;m:oMathPara&gt;&lt;m:oMath&gt;&lt;m:r&gt;&lt;m:rPr&gt;&lt;m:scr m:val=&quot;double-struck&quot;/&gt;&lt;m:sty m:val=&quot;p&quot;/&gt;&lt;/m:rPr&gt;&lt;w:rPr&gt;&lt;w:rFonts w:ascii=&quot;Cambria Math&quot; w:h-ansi=&quot;Cambria Math&quot;/&gt;&lt;wx:font wx:val=&quot;Cambria Math&quot;/&gt;&lt;/w:rPr&gt;&lt;m:t&gt;R&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8" o:title="" chromakey="white"/>
          </v:shape>
        </w:pict>
      </w:r>
      <w:r w:rsidRPr="00BC2713">
        <w:rPr>
          <w:rFonts w:ascii="Arial" w:eastAsia="SimSun" w:hAnsi="Arial" w:cs="Arial"/>
        </w:rPr>
        <w:t xml:space="preserve"> l’inéquation suivante. Détailler le raisonnement et faire apparaître tous les calculs.</w:t>
      </w:r>
    </w:p>
    <w:p w14:paraId="2DFEA24E" w14:textId="77777777" w:rsidR="0004773E" w:rsidRPr="00BC2713" w:rsidRDefault="00FC34C8">
      <w:pPr>
        <w:pStyle w:val="Standard"/>
        <w:rPr>
          <w:rFonts w:ascii="Arial" w:eastAsia="SimSun" w:hAnsi="Arial" w:cs="Arial"/>
          <w:i/>
          <w:iCs/>
        </w:rPr>
      </w:pPr>
      <w:r w:rsidRPr="00BC2713">
        <w:rPr>
          <w:rFonts w:ascii="Arial" w:eastAsia="SimSun" w:hAnsi="Arial" w:cs="Arial"/>
          <w:i/>
          <w:iCs/>
        </w:rPr>
        <w:t>Indication : On s’appuiera sur un tableau de signes…</w:t>
      </w:r>
    </w:p>
    <w:p w14:paraId="1CA5659A" w14:textId="77777777" w:rsidR="0004773E" w:rsidRPr="00BC2713" w:rsidRDefault="00000000">
      <w:pPr>
        <w:pStyle w:val="Standard"/>
        <w:jc w:val="center"/>
        <w:rPr>
          <w:rFonts w:ascii="Arial" w:hAnsi="Arial" w:cs="Arial"/>
          <w:i/>
          <w:iCs/>
        </w:rPr>
      </w:pPr>
      <m:oMathPara>
        <m:oMathParaPr>
          <m:jc m:val="center"/>
        </m:oMathParaPr>
        <m:oMath>
          <m:f>
            <m:fPr>
              <m:ctrlPr>
                <w:rPr>
                  <w:rFonts w:ascii="Cambria Math" w:hAnsi="Arial" w:cs="Arial"/>
                </w:rPr>
              </m:ctrlPr>
            </m:fPr>
            <m:num>
              <m:r>
                <w:rPr>
                  <w:rFonts w:ascii="Cambria Math" w:hAnsi="Arial" w:cs="Arial"/>
                </w:rPr>
                <m:t>7+</m:t>
              </m:r>
              <m:r>
                <w:rPr>
                  <w:rFonts w:ascii="Cambria Math" w:hAnsi="Cambria Math" w:cs="Arial"/>
                </w:rPr>
                <m:t>x</m:t>
              </m:r>
            </m:num>
            <m:den>
              <m:r>
                <w:rPr>
                  <w:rFonts w:ascii="Cambria Math" w:hAnsi="Arial" w:cs="Arial"/>
                </w:rPr>
                <m:t>2</m:t>
              </m:r>
              <m:r>
                <w:rPr>
                  <w:rFonts w:ascii="Cambria Math" w:hAnsi="Cambria Math" w:cs="Arial"/>
                </w:rPr>
                <m:t>x</m:t>
              </m:r>
              <m:r>
                <w:rPr>
                  <w:rFonts w:ascii="Cambria Math" w:hAnsi="Arial" w:cs="Arial"/>
                </w:rPr>
                <m:t>+5</m:t>
              </m:r>
            </m:den>
          </m:f>
          <m:r>
            <w:rPr>
              <w:rFonts w:ascii="Arial" w:hAnsi="Arial" w:cs="Arial"/>
            </w:rPr>
            <m:t>≥</m:t>
          </m:r>
          <m:r>
            <w:rPr>
              <w:rFonts w:ascii="Cambria Math" w:hAnsi="Arial" w:cs="Arial"/>
            </w:rPr>
            <m:t>0</m:t>
          </m:r>
        </m:oMath>
      </m:oMathPara>
    </w:p>
    <w:p w14:paraId="10378191" w14:textId="77777777" w:rsidR="0004773E" w:rsidRPr="00BC2713" w:rsidRDefault="00FC34C8">
      <w:pPr>
        <w:pStyle w:val="Standard"/>
        <w:rPr>
          <w:rFonts w:ascii="Arial" w:hAnsi="Arial" w:cs="Arial"/>
          <w:b/>
          <w:bCs/>
          <w:i/>
          <w:iCs/>
        </w:rPr>
      </w:pPr>
      <w:r w:rsidRPr="00BC2713">
        <w:rPr>
          <w:rFonts w:ascii="Arial" w:hAnsi="Arial" w:cs="Arial"/>
          <w:b/>
          <w:bCs/>
          <w:i/>
          <w:iCs/>
        </w:rPr>
        <w:t xml:space="preserve">    </w:t>
      </w:r>
      <w:r w:rsidRPr="00BC2713">
        <w:rPr>
          <w:rFonts w:ascii="Arial" w:hAnsi="Arial" w:cs="Arial"/>
          <w:b/>
          <w:bCs/>
        </w:rPr>
        <w:t xml:space="preserve">b. </w:t>
      </w:r>
      <w:r w:rsidRPr="00BC2713">
        <w:rPr>
          <w:rFonts w:ascii="Arial" w:hAnsi="Arial" w:cs="Arial"/>
        </w:rPr>
        <w:t xml:space="preserve">Montrer que, pour tout </w:t>
      </w:r>
      <m:oMath>
        <m:r>
          <w:rPr>
            <w:rFonts w:ascii="Cambria Math" w:hAnsi="Cambria Math" w:cs="Arial"/>
          </w:rPr>
          <m:t>x</m:t>
        </m:r>
        <m:r>
          <w:rPr>
            <w:rFonts w:ascii="Arial" w:hAnsi="Arial" w:cs="Arial"/>
          </w:rPr>
          <m:t>≠-</m:t>
        </m:r>
        <m:f>
          <m:fPr>
            <m:ctrlPr>
              <w:rPr>
                <w:rFonts w:ascii="Cambria Math" w:hAnsi="Arial" w:cs="Arial"/>
              </w:rPr>
            </m:ctrlPr>
          </m:fPr>
          <m:num>
            <m:r>
              <w:rPr>
                <w:rFonts w:ascii="Cambria Math" w:hAnsi="Arial" w:cs="Arial"/>
              </w:rPr>
              <m:t>5</m:t>
            </m:r>
          </m:num>
          <m:den>
            <m:r>
              <w:rPr>
                <w:rFonts w:ascii="Cambria Math" w:hAnsi="Arial" w:cs="Arial"/>
              </w:rPr>
              <m:t>2</m:t>
            </m:r>
          </m:den>
        </m:f>
      </m:oMath>
      <w:r w:rsidRPr="00BC2713">
        <w:rPr>
          <w:rFonts w:ascii="Arial" w:hAnsi="Arial" w:cs="Arial"/>
        </w:rPr>
        <w:t xml:space="preserve">, </w:t>
      </w:r>
      <m:oMath>
        <m:f>
          <m:fPr>
            <m:ctrlPr>
              <w:rPr>
                <w:rFonts w:ascii="Cambria Math" w:hAnsi="Arial" w:cs="Arial"/>
              </w:rPr>
            </m:ctrlPr>
          </m:fPr>
          <m:num>
            <m:r>
              <w:rPr>
                <w:rFonts w:ascii="Cambria Math" w:hAnsi="Arial" w:cs="Arial"/>
              </w:rPr>
              <m:t>7</m:t>
            </m:r>
            <m:r>
              <w:rPr>
                <w:rFonts w:ascii="Cambria Math" w:hAnsi="Cambria Math" w:cs="Arial"/>
              </w:rPr>
              <m:t>x</m:t>
            </m:r>
            <m:r>
              <w:rPr>
                <w:rFonts w:ascii="Cambria Math" w:hAnsi="Arial" w:cs="Arial"/>
              </w:rPr>
              <m:t>+22</m:t>
            </m:r>
          </m:num>
          <m:den>
            <m:r>
              <w:rPr>
                <w:rFonts w:ascii="Cambria Math" w:hAnsi="Arial" w:cs="Arial"/>
              </w:rPr>
              <m:t>2</m:t>
            </m:r>
            <m:r>
              <w:rPr>
                <w:rFonts w:ascii="Cambria Math" w:hAnsi="Cambria Math" w:cs="Arial"/>
              </w:rPr>
              <m:t>x</m:t>
            </m:r>
            <m:r>
              <w:rPr>
                <w:rFonts w:ascii="Cambria Math" w:hAnsi="Arial" w:cs="Arial"/>
              </w:rPr>
              <m:t>+5</m:t>
            </m:r>
          </m:den>
        </m:f>
        <m:r>
          <w:rPr>
            <w:rFonts w:ascii="Arial" w:hAnsi="Arial" w:cs="Arial"/>
          </w:rPr>
          <m:t>≥</m:t>
        </m:r>
        <m:r>
          <w:rPr>
            <w:rFonts w:ascii="Cambria Math" w:hAnsi="Arial" w:cs="Arial"/>
          </w:rPr>
          <m:t>3</m:t>
        </m:r>
        <m:r>
          <w:rPr>
            <w:rFonts w:ascii="Cambria Math" w:hAnsi="Cambria Math" w:cs="Arial"/>
          </w:rPr>
          <m:t>⇔</m:t>
        </m:r>
        <m:f>
          <m:fPr>
            <m:ctrlPr>
              <w:rPr>
                <w:rFonts w:ascii="Cambria Math" w:hAnsi="Arial" w:cs="Arial"/>
              </w:rPr>
            </m:ctrlPr>
          </m:fPr>
          <m:num>
            <m:r>
              <w:rPr>
                <w:rFonts w:ascii="Cambria Math" w:hAnsi="Arial" w:cs="Arial"/>
              </w:rPr>
              <m:t>7+</m:t>
            </m:r>
            <m:r>
              <w:rPr>
                <w:rFonts w:ascii="Cambria Math" w:hAnsi="Cambria Math" w:cs="Arial"/>
              </w:rPr>
              <m:t>x</m:t>
            </m:r>
          </m:num>
          <m:den>
            <m:r>
              <w:rPr>
                <w:rFonts w:ascii="Cambria Math" w:hAnsi="Arial" w:cs="Arial"/>
              </w:rPr>
              <m:t>2</m:t>
            </m:r>
            <m:r>
              <w:rPr>
                <w:rFonts w:ascii="Cambria Math" w:hAnsi="Cambria Math" w:cs="Arial"/>
              </w:rPr>
              <m:t>x</m:t>
            </m:r>
            <m:r>
              <w:rPr>
                <w:rFonts w:ascii="Cambria Math" w:hAnsi="Arial" w:cs="Arial"/>
              </w:rPr>
              <m:t>+5</m:t>
            </m:r>
          </m:den>
        </m:f>
        <m:r>
          <w:rPr>
            <w:rFonts w:ascii="Arial" w:hAnsi="Arial" w:cs="Arial"/>
          </w:rPr>
          <m:t>≥</m:t>
        </m:r>
        <m:r>
          <w:rPr>
            <w:rFonts w:ascii="Cambria Math" w:hAnsi="Arial" w:cs="Arial"/>
          </w:rPr>
          <m:t>0</m:t>
        </m:r>
      </m:oMath>
      <w:r w:rsidRPr="00BC2713">
        <w:rPr>
          <w:rFonts w:ascii="Arial" w:hAnsi="Arial" w:cs="Arial"/>
        </w:rPr>
        <w:t>.</w:t>
      </w:r>
    </w:p>
    <w:p w14:paraId="3C724921" w14:textId="77777777" w:rsidR="0004773E" w:rsidRPr="00BC2713" w:rsidRDefault="00FC34C8">
      <w:pPr>
        <w:pStyle w:val="Standard"/>
        <w:rPr>
          <w:rFonts w:ascii="Arial" w:hAnsi="Arial" w:cs="Arial"/>
          <w:b/>
          <w:bCs/>
          <w:i/>
          <w:iCs/>
        </w:rPr>
      </w:pPr>
      <w:r w:rsidRPr="00BC2713">
        <w:rPr>
          <w:rFonts w:ascii="Arial" w:hAnsi="Arial" w:cs="Arial"/>
        </w:rPr>
        <w:t xml:space="preserve">    </w:t>
      </w:r>
      <w:r w:rsidRPr="00BC2713">
        <w:rPr>
          <w:rFonts w:ascii="Arial" w:hAnsi="Arial" w:cs="Arial"/>
          <w:b/>
          <w:bCs/>
        </w:rPr>
        <w:t>c.</w:t>
      </w:r>
      <w:r w:rsidRPr="00BC2713">
        <w:rPr>
          <w:rFonts w:ascii="Arial" w:hAnsi="Arial" w:cs="Arial"/>
        </w:rPr>
        <w:t xml:space="preserve"> En déduire l’ensemble des solutions réelles de l’inéquation </w:t>
      </w:r>
      <m:oMath>
        <m:f>
          <m:fPr>
            <m:ctrlPr>
              <w:rPr>
                <w:rFonts w:ascii="Cambria Math" w:hAnsi="Arial" w:cs="Arial"/>
              </w:rPr>
            </m:ctrlPr>
          </m:fPr>
          <m:num>
            <m:r>
              <w:rPr>
                <w:rFonts w:ascii="Cambria Math" w:hAnsi="Arial" w:cs="Arial"/>
              </w:rPr>
              <m:t>7</m:t>
            </m:r>
            <m:r>
              <w:rPr>
                <w:rFonts w:ascii="Cambria Math" w:hAnsi="Cambria Math" w:cs="Arial"/>
              </w:rPr>
              <m:t>x</m:t>
            </m:r>
            <m:r>
              <w:rPr>
                <w:rFonts w:ascii="Cambria Math" w:hAnsi="Arial" w:cs="Arial"/>
              </w:rPr>
              <m:t>+22</m:t>
            </m:r>
          </m:num>
          <m:den>
            <m:r>
              <w:rPr>
                <w:rFonts w:ascii="Cambria Math" w:hAnsi="Arial" w:cs="Arial"/>
              </w:rPr>
              <m:t>2</m:t>
            </m:r>
            <m:r>
              <w:rPr>
                <w:rFonts w:ascii="Cambria Math" w:hAnsi="Cambria Math" w:cs="Arial"/>
              </w:rPr>
              <m:t>x</m:t>
            </m:r>
            <m:r>
              <w:rPr>
                <w:rFonts w:ascii="Cambria Math" w:hAnsi="Arial" w:cs="Arial"/>
              </w:rPr>
              <m:t>+5</m:t>
            </m:r>
          </m:den>
        </m:f>
        <m:r>
          <w:rPr>
            <w:rFonts w:ascii="Arial" w:hAnsi="Arial" w:cs="Arial"/>
          </w:rPr>
          <m:t>≥</m:t>
        </m:r>
        <m:r>
          <w:rPr>
            <w:rFonts w:ascii="Cambria Math" w:hAnsi="Arial" w:cs="Arial"/>
          </w:rPr>
          <m:t>3</m:t>
        </m:r>
      </m:oMath>
      <w:r w:rsidRPr="00BC2713">
        <w:rPr>
          <w:rFonts w:ascii="Arial" w:hAnsi="Arial" w:cs="Arial"/>
        </w:rPr>
        <w:t>.</w:t>
      </w:r>
    </w:p>
    <w:p w14:paraId="076C4C56" w14:textId="77777777" w:rsidR="0004773E" w:rsidRPr="00BC2713" w:rsidRDefault="0004773E">
      <w:pPr>
        <w:pStyle w:val="Standard"/>
        <w:rPr>
          <w:rFonts w:ascii="Arial" w:hAnsi="Arial" w:cs="Arial"/>
        </w:rPr>
      </w:pPr>
    </w:p>
    <w:p w14:paraId="60B92E72" w14:textId="77777777" w:rsidR="0004773E" w:rsidRPr="00BC2713" w:rsidRDefault="00FC34C8">
      <w:pPr>
        <w:pStyle w:val="Standard"/>
        <w:rPr>
          <w:rFonts w:ascii="Arial" w:hAnsi="Arial" w:cs="Arial"/>
        </w:rPr>
      </w:pPr>
      <w:r w:rsidRPr="00BC2713">
        <w:rPr>
          <w:rFonts w:ascii="Arial" w:hAnsi="Arial" w:cs="Arial"/>
          <w:b/>
          <w:bCs/>
          <w:i/>
          <w:iCs/>
        </w:rPr>
        <w:t>BONUS :</w:t>
      </w:r>
      <w:r w:rsidRPr="00BC2713">
        <w:rPr>
          <w:rFonts w:ascii="Arial" w:hAnsi="Arial" w:cs="Arial"/>
          <w:b/>
          <w:bCs/>
        </w:rPr>
        <w:t xml:space="preserve"> </w:t>
      </w:r>
      <w:r w:rsidRPr="00BC2713">
        <w:rPr>
          <w:rFonts w:ascii="Arial" w:hAnsi="Arial" w:cs="Arial"/>
        </w:rPr>
        <w:tab/>
      </w:r>
      <w:r w:rsidRPr="00BC2713">
        <w:rPr>
          <w:rFonts w:ascii="Arial" w:hAnsi="Arial" w:cs="Arial"/>
        </w:rPr>
        <w:tab/>
      </w:r>
      <w:r w:rsidRPr="00BC2713">
        <w:rPr>
          <w:rFonts w:ascii="Arial" w:hAnsi="Arial" w:cs="Arial"/>
        </w:rPr>
        <w:tab/>
      </w:r>
      <w:r w:rsidRPr="00BC2713">
        <w:rPr>
          <w:rFonts w:ascii="Arial" w:hAnsi="Arial" w:cs="Arial"/>
        </w:rPr>
        <w:tab/>
      </w:r>
      <w:r w:rsidRPr="00BC2713">
        <w:rPr>
          <w:rFonts w:ascii="Arial" w:hAnsi="Arial" w:cs="Arial"/>
        </w:rPr>
        <w:tab/>
      </w:r>
      <w:r w:rsidRPr="00BC2713">
        <w:rPr>
          <w:rFonts w:ascii="Arial" w:hAnsi="Arial" w:cs="Arial"/>
        </w:rPr>
        <w:tab/>
      </w:r>
      <w:r w:rsidRPr="00BC2713">
        <w:rPr>
          <w:rFonts w:ascii="Arial" w:hAnsi="Arial" w:cs="Arial"/>
        </w:rPr>
        <w:tab/>
        <w:t xml:space="preserve">                   </w:t>
      </w:r>
      <w:r w:rsidRPr="00BC2713">
        <w:rPr>
          <w:rFonts w:ascii="Arial" w:hAnsi="Arial" w:cs="Arial"/>
        </w:rPr>
        <w:tab/>
      </w:r>
      <w:r w:rsidRPr="00BC2713">
        <w:rPr>
          <w:rFonts w:ascii="Arial" w:hAnsi="Arial" w:cs="Arial"/>
        </w:rPr>
        <w:tab/>
      </w:r>
      <w:r w:rsidRPr="00BC2713">
        <w:rPr>
          <w:rFonts w:ascii="Arial" w:hAnsi="Arial" w:cs="Arial"/>
        </w:rPr>
        <w:tab/>
      </w:r>
      <w:r w:rsidRPr="00BC2713">
        <w:rPr>
          <w:rFonts w:ascii="Arial" w:hAnsi="Arial" w:cs="Arial"/>
        </w:rPr>
        <w:tab/>
        <w:t xml:space="preserve">          </w:t>
      </w:r>
    </w:p>
    <w:p w14:paraId="3B37B5E3" w14:textId="77777777" w:rsidR="0004773E" w:rsidRPr="00BC2713" w:rsidRDefault="00FC34C8">
      <w:pPr>
        <w:pStyle w:val="Standard"/>
        <w:rPr>
          <w:rFonts w:ascii="Arial" w:hAnsi="Arial" w:cs="Arial"/>
        </w:rPr>
      </w:pPr>
      <w:r w:rsidRPr="00BC2713">
        <w:rPr>
          <w:rFonts w:ascii="Arial" w:hAnsi="Arial" w:cs="Arial"/>
        </w:rPr>
        <w:t>Montrer que la somme de 3 nombres entiers consécutifs est un multiple de 3.</w:t>
      </w:r>
    </w:p>
    <w:p w14:paraId="6349A393" w14:textId="77777777" w:rsidR="0004773E" w:rsidRPr="00BC2713" w:rsidRDefault="0004773E">
      <w:pPr>
        <w:pStyle w:val="Standard"/>
        <w:rPr>
          <w:rFonts w:ascii="Arial" w:hAnsi="Arial" w:cs="Arial"/>
        </w:rPr>
      </w:pPr>
    </w:p>
    <w:p w14:paraId="1B151DA4" w14:textId="77777777" w:rsidR="0004773E" w:rsidRPr="00BC2713" w:rsidRDefault="00FC34C8">
      <w:pPr>
        <w:pStyle w:val="Standard"/>
        <w:rPr>
          <w:rFonts w:ascii="Arial" w:hAnsi="Arial" w:cs="Arial"/>
          <w:b/>
        </w:rPr>
      </w:pPr>
      <w:r w:rsidRPr="00BC2713">
        <w:rPr>
          <w:rFonts w:ascii="Arial" w:hAnsi="Arial" w:cs="Arial"/>
          <w:b/>
        </w:rPr>
        <w:t xml:space="preserve">Annexe </w:t>
      </w:r>
      <w:r w:rsidR="00BC2713" w:rsidRPr="00BC2713">
        <w:rPr>
          <w:rFonts w:ascii="Arial" w:hAnsi="Arial" w:cs="Arial"/>
          <w:b/>
        </w:rPr>
        <w:t>3.</w:t>
      </w:r>
      <w:r w:rsidRPr="00BC2713">
        <w:rPr>
          <w:rFonts w:ascii="Arial" w:hAnsi="Arial" w:cs="Arial"/>
          <w:b/>
        </w:rPr>
        <w:t>4</w:t>
      </w:r>
    </w:p>
    <w:p w14:paraId="141ECAE3" w14:textId="77777777" w:rsidR="0004773E" w:rsidRPr="00BC2713" w:rsidRDefault="0004773E">
      <w:pPr>
        <w:pStyle w:val="Standard"/>
        <w:rPr>
          <w:rFonts w:ascii="Arial" w:hAnsi="Arial" w:cs="Arial"/>
        </w:rPr>
      </w:pPr>
    </w:p>
    <w:p w14:paraId="7C5A23AE" w14:textId="77777777" w:rsidR="0004773E" w:rsidRPr="00BC2713" w:rsidRDefault="00FC34C8">
      <w:pPr>
        <w:pStyle w:val="Standard"/>
        <w:jc w:val="center"/>
        <w:rPr>
          <w:rFonts w:ascii="Arial" w:hAnsi="Arial" w:cs="Arial"/>
          <w:b/>
          <w:bCs/>
        </w:rPr>
      </w:pPr>
      <w:r w:rsidRPr="00BC2713">
        <w:rPr>
          <w:rFonts w:ascii="Arial" w:hAnsi="Arial" w:cs="Arial"/>
          <w:b/>
          <w:bCs/>
        </w:rPr>
        <w:t>Variations des fonctions affines</w:t>
      </w:r>
    </w:p>
    <w:p w14:paraId="2917B369" w14:textId="77777777" w:rsidR="0004773E" w:rsidRPr="00BC2713" w:rsidRDefault="0004773E">
      <w:pPr>
        <w:pStyle w:val="Standard"/>
        <w:rPr>
          <w:rFonts w:ascii="Arial" w:hAnsi="Arial" w:cs="Arial"/>
        </w:rPr>
      </w:pPr>
    </w:p>
    <w:p w14:paraId="0D4A9DE3" w14:textId="77777777" w:rsidR="0004773E" w:rsidRPr="00BC2713" w:rsidRDefault="00FC34C8">
      <w:pPr>
        <w:pStyle w:val="Standard"/>
        <w:rPr>
          <w:rFonts w:ascii="Arial" w:hAnsi="Arial" w:cs="Arial"/>
          <w:b/>
          <w:bCs/>
        </w:rPr>
      </w:pPr>
      <w:r w:rsidRPr="00BC2713">
        <w:rPr>
          <w:rFonts w:ascii="Arial" w:hAnsi="Arial" w:cs="Arial"/>
          <w:b/>
          <w:bCs/>
          <w:u w:val="single"/>
        </w:rPr>
        <w:t>Définition 1</w:t>
      </w:r>
      <w:r w:rsidRPr="00BC2713">
        <w:rPr>
          <w:rFonts w:ascii="Arial" w:hAnsi="Arial" w:cs="Arial"/>
          <w:b/>
          <w:bCs/>
        </w:rPr>
        <w:t> : Fonction affine.</w:t>
      </w:r>
    </w:p>
    <w:p w14:paraId="0297BFAC" w14:textId="77777777" w:rsidR="0004773E" w:rsidRPr="00BC2713" w:rsidRDefault="00FC34C8">
      <w:pPr>
        <w:pStyle w:val="Standard"/>
        <w:rPr>
          <w:rFonts w:ascii="Arial" w:hAnsi="Arial" w:cs="Arial"/>
        </w:rPr>
      </w:pPr>
      <w:r w:rsidRPr="00BC2713">
        <w:rPr>
          <w:rFonts w:ascii="Arial" w:hAnsi="Arial" w:cs="Arial"/>
        </w:rPr>
        <w:t xml:space="preserve">                       Une fonction affine est une fonction définie sur </w:t>
      </w:r>
      <w:r w:rsidR="0097228F">
        <w:rPr>
          <w:rFonts w:ascii="Arial" w:hAnsi="Arial" w:cs="Arial"/>
          <w:noProof/>
          <w:position w:val="-6"/>
        </w:rPr>
        <w:pict w14:anchorId="678020F8">
          <v:shape id="_x0000_i1026" type="#_x0000_t75" alt="" style="width:8.85pt;height:14.15pt;mso-width-percent:0;mso-height-percent:0;mso-width-percent:0;mso-height-percent:0" equationxml="&lt;?xml version=&quot;1.0&quot; encoding=&quot;UTF-8&quot; standalone=&quot;yes&quot;?&gt;&#13;&#10;&lt;?mso-application progid=&quot;Word.Document&quot;?&gt;&#13;&#10;&lt;w:wordDocument xmlns:aml=&quot;http://schemas.microsoft.com/aml/2001/core&quot; xmlns:wpc=&quot;http://schemas.microsoft.com/office/word/2010/wordprocessingCanvas&quot; xmlns:cx=&quot;http://schemas.microsoft.com/office/drawing/2014/chartex&quot; xmlns:cx1=&quot;http://schemas.microsoft.com/office/drawing/2015/9/8/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normal&quot;/&gt;&lt;w:zoom w:percent=&quot;100&quot;/&gt;&lt;w:doNotEmbedSystemFonts/&gt;&lt;w:revisionView w:ink-annotations=&quot;off&quot;/&gt;&lt;w:defaultTabStop w:val=&quot;709&quot;/&gt;&lt;w:autoHyphenation/&gt;&lt;w:punctuationKerning/&gt;&lt;w:characterSpacingControl w:val=&quot;DontCompress&quot;/&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04773E&quot;/&gt;&lt;wsp:rsid wsp:val=&quot;0004773E&quot;/&gt;&lt;wsp:rsid wsp:val=&quot;00724D6F&quot;/&gt;&lt;wsp:rsid wsp:val=&quot;00F47CAB&quot;/&gt;&lt;/wsp:rsids&gt;&lt;/w:docPr&gt;&lt;w:body&gt;&lt;wx:sect&gt;&lt;w:p wsp:rsidR=&quot;00000000&quot; wsp:rsidRDefault=&quot;00F47CAB&quot; wsp:rsidP=&quot;00F47CAB&quot;&gt;&lt;m:oMathPara&gt;&lt;m:oMath&gt;&lt;m:r&gt;&lt;m:rPr&gt;&lt;m:scr m:val=&quot;double-struck&quot;/&gt;&lt;m:sty m:val=&quot;p&quot;/&gt;&lt;/m:rPr&gt;&lt;w:rPr&gt;&lt;w:rFonts w:ascii=&quot;Cambria Math&quot; w:h-ansi=&quot;Cambria Math&quot;/&gt;&lt;wx:font wx:val=&quot;Cambria Math&quot;/&gt;&lt;/w:rPr&gt;&lt;m:t&gt;R&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8" o:title="" chromakey="white"/>
          </v:shape>
        </w:pict>
      </w:r>
      <w:r w:rsidRPr="00BC2713">
        <w:rPr>
          <w:rFonts w:ascii="Arial" w:hAnsi="Arial" w:cs="Arial"/>
        </w:rPr>
        <w:t xml:space="preserve"> par </w:t>
      </w:r>
      <m:oMath>
        <m:r>
          <w:rPr>
            <w:rFonts w:ascii="Cambria Math" w:hAnsi="Cambria Math" w:cs="Arial"/>
          </w:rPr>
          <m:t>f</m:t>
        </m:r>
        <m:r>
          <w:rPr>
            <w:rFonts w:ascii="Cambria Math" w:hAnsi="Arial" w:cs="Arial"/>
          </w:rPr>
          <m:t>(</m:t>
        </m:r>
        <m:r>
          <w:rPr>
            <w:rFonts w:ascii="Cambria Math" w:hAnsi="Cambria Math" w:cs="Arial"/>
          </w:rPr>
          <m:t>x</m:t>
        </m:r>
        <m:r>
          <w:rPr>
            <w:rFonts w:ascii="Cambria Math" w:hAnsi="Arial" w:cs="Arial"/>
          </w:rPr>
          <m:t>)=</m:t>
        </m:r>
        <m:r>
          <w:rPr>
            <w:rFonts w:ascii="Cambria Math" w:hAnsi="Cambria Math" w:cs="Arial"/>
          </w:rPr>
          <m:t>mx</m:t>
        </m:r>
        <m:r>
          <w:rPr>
            <w:rFonts w:ascii="Cambria Math" w:hAnsi="Arial" w:cs="Arial"/>
          </w:rPr>
          <m:t>+</m:t>
        </m:r>
        <m:r>
          <w:rPr>
            <w:rFonts w:ascii="Cambria Math" w:hAnsi="Cambria Math" w:cs="Arial"/>
          </w:rPr>
          <m:t>p</m:t>
        </m:r>
      </m:oMath>
      <w:r w:rsidRPr="00BC2713">
        <w:rPr>
          <w:rFonts w:ascii="Arial" w:hAnsi="Arial" w:cs="Arial"/>
        </w:rPr>
        <w:t xml:space="preserve"> où </w:t>
      </w:r>
      <m:oMath>
        <m:r>
          <w:rPr>
            <w:rFonts w:ascii="Cambria Math" w:hAnsi="Cambria Math" w:cs="Arial"/>
          </w:rPr>
          <m:t>m</m:t>
        </m:r>
      </m:oMath>
      <w:r w:rsidRPr="00BC2713">
        <w:rPr>
          <w:rFonts w:ascii="Arial" w:hAnsi="Arial" w:cs="Arial"/>
        </w:rPr>
        <w:t xml:space="preserve"> et </w:t>
      </w:r>
      <m:oMath>
        <m:r>
          <w:rPr>
            <w:rFonts w:ascii="Cambria Math" w:hAnsi="Cambria Math" w:cs="Arial"/>
          </w:rPr>
          <m:t>p</m:t>
        </m:r>
      </m:oMath>
      <w:r w:rsidRPr="00BC2713">
        <w:rPr>
          <w:rFonts w:ascii="Arial" w:hAnsi="Arial" w:cs="Arial"/>
        </w:rPr>
        <w:t xml:space="preserve"> sont deux nombres réels.</w:t>
      </w:r>
    </w:p>
    <w:p w14:paraId="12A0D16D" w14:textId="77777777" w:rsidR="0004773E" w:rsidRPr="00BC2713" w:rsidRDefault="00FC34C8">
      <w:pPr>
        <w:pStyle w:val="Standard"/>
        <w:rPr>
          <w:rFonts w:ascii="Arial" w:hAnsi="Arial" w:cs="Arial"/>
        </w:rPr>
      </w:pPr>
      <w:r w:rsidRPr="00BC2713">
        <w:rPr>
          <w:rFonts w:ascii="Arial" w:hAnsi="Arial" w:cs="Arial"/>
        </w:rPr>
        <w:t xml:space="preserve">                       On appelle </w:t>
      </w:r>
      <m:oMath>
        <m:r>
          <w:rPr>
            <w:rFonts w:ascii="Cambria Math" w:hAnsi="Cambria Math" w:cs="Arial"/>
          </w:rPr>
          <m:t>m</m:t>
        </m:r>
      </m:oMath>
      <w:r w:rsidRPr="00BC2713">
        <w:rPr>
          <w:rFonts w:ascii="Arial" w:hAnsi="Arial" w:cs="Arial"/>
        </w:rPr>
        <w:t xml:space="preserve"> coefficient directeur et </w:t>
      </w:r>
      <m:oMath>
        <m:r>
          <w:rPr>
            <w:rFonts w:ascii="Cambria Math" w:hAnsi="Cambria Math" w:cs="Arial"/>
          </w:rPr>
          <m:t>p</m:t>
        </m:r>
      </m:oMath>
      <w:r w:rsidRPr="00BC2713">
        <w:rPr>
          <w:rFonts w:ascii="Arial" w:hAnsi="Arial" w:cs="Arial"/>
        </w:rPr>
        <w:t xml:space="preserve"> ordonnée à l’origine de la droite représentative de </w:t>
      </w:r>
      <m:oMath>
        <m:r>
          <w:rPr>
            <w:rFonts w:ascii="Cambria Math" w:hAnsi="Cambria Math" w:cs="Arial"/>
          </w:rPr>
          <m:t>f</m:t>
        </m:r>
      </m:oMath>
      <w:r w:rsidRPr="00BC2713">
        <w:rPr>
          <w:rFonts w:ascii="Arial" w:hAnsi="Arial" w:cs="Arial"/>
        </w:rPr>
        <w:t xml:space="preserve"> dans un repère.</w:t>
      </w:r>
    </w:p>
    <w:p w14:paraId="3E8EEEF5" w14:textId="77777777" w:rsidR="0004773E" w:rsidRPr="00BC2713" w:rsidRDefault="0004773E">
      <w:pPr>
        <w:pStyle w:val="Standard"/>
        <w:rPr>
          <w:rFonts w:ascii="Arial" w:hAnsi="Arial" w:cs="Arial"/>
        </w:rPr>
      </w:pPr>
    </w:p>
    <w:p w14:paraId="0C720BDE" w14:textId="77777777" w:rsidR="0004773E" w:rsidRPr="00BC2713" w:rsidRDefault="00FC34C8">
      <w:pPr>
        <w:pStyle w:val="Standard"/>
        <w:rPr>
          <w:rFonts w:ascii="Arial" w:hAnsi="Arial" w:cs="Arial"/>
          <w:b/>
          <w:bCs/>
        </w:rPr>
      </w:pPr>
      <w:r w:rsidRPr="00BC2713">
        <w:rPr>
          <w:rFonts w:ascii="Arial" w:hAnsi="Arial" w:cs="Arial"/>
          <w:b/>
          <w:bCs/>
          <w:u w:val="single"/>
        </w:rPr>
        <w:t>Définition 2</w:t>
      </w:r>
      <w:r w:rsidRPr="00BC2713">
        <w:rPr>
          <w:rFonts w:ascii="Arial" w:hAnsi="Arial" w:cs="Arial"/>
          <w:b/>
          <w:bCs/>
        </w:rPr>
        <w:t> : Fonctions croissantes et fonctions décroissantes.</w:t>
      </w:r>
    </w:p>
    <w:p w14:paraId="0E3DF57B" w14:textId="77777777" w:rsidR="0004773E" w:rsidRPr="00BC2713" w:rsidRDefault="00FC34C8">
      <w:pPr>
        <w:pStyle w:val="Standard"/>
        <w:rPr>
          <w:rFonts w:ascii="Arial" w:hAnsi="Arial" w:cs="Arial"/>
        </w:rPr>
      </w:pPr>
      <w:r w:rsidRPr="00BC2713">
        <w:rPr>
          <w:rFonts w:ascii="Arial" w:hAnsi="Arial" w:cs="Arial"/>
        </w:rPr>
        <w:t xml:space="preserve">                       Soit </w:t>
      </w:r>
      <m:oMath>
        <m:r>
          <w:rPr>
            <w:rFonts w:ascii="Cambria Math" w:hAnsi="Cambria Math" w:cs="Arial"/>
          </w:rPr>
          <m:t>f</m:t>
        </m:r>
      </m:oMath>
      <w:r w:rsidRPr="00BC2713">
        <w:rPr>
          <w:rFonts w:ascii="Arial" w:hAnsi="Arial" w:cs="Arial"/>
        </w:rPr>
        <w:t xml:space="preserve"> une fonction définie sur un intervalle </w:t>
      </w:r>
      <m:oMath>
        <m:r>
          <w:rPr>
            <w:rFonts w:ascii="Cambria Math" w:hAnsi="Cambria Math" w:cs="Arial"/>
          </w:rPr>
          <m:t>I</m:t>
        </m:r>
      </m:oMath>
      <w:r w:rsidRPr="00BC2713">
        <w:rPr>
          <w:rFonts w:ascii="Arial" w:hAnsi="Arial" w:cs="Arial"/>
        </w:rPr>
        <w:t>.</w:t>
      </w:r>
    </w:p>
    <w:p w14:paraId="79FF1B24" w14:textId="77777777" w:rsidR="0004773E" w:rsidRPr="00BC2713" w:rsidRDefault="00FC34C8">
      <w:pPr>
        <w:pStyle w:val="Standard"/>
        <w:rPr>
          <w:rFonts w:ascii="Arial" w:hAnsi="Arial" w:cs="Arial"/>
        </w:rPr>
      </w:pPr>
      <w:r w:rsidRPr="00BC2713">
        <w:rPr>
          <w:rFonts w:ascii="Arial" w:hAnsi="Arial" w:cs="Arial"/>
        </w:rPr>
        <w:t xml:space="preserve">                         1. On dit que </w:t>
      </w:r>
      <m:oMath>
        <m:r>
          <w:rPr>
            <w:rFonts w:ascii="Cambria Math" w:hAnsi="Cambria Math" w:cs="Arial"/>
          </w:rPr>
          <m:t>f</m:t>
        </m:r>
      </m:oMath>
      <w:r w:rsidRPr="00BC2713">
        <w:rPr>
          <w:rFonts w:ascii="Arial" w:hAnsi="Arial" w:cs="Arial"/>
        </w:rPr>
        <w:t xml:space="preserve"> est croissante sur </w:t>
      </w:r>
      <m:oMath>
        <m:r>
          <w:rPr>
            <w:rFonts w:ascii="Cambria Math" w:hAnsi="Cambria Math" w:cs="Arial"/>
          </w:rPr>
          <m:t>I</m:t>
        </m:r>
      </m:oMath>
      <w:r w:rsidRPr="00BC2713">
        <w:rPr>
          <w:rFonts w:ascii="Arial" w:hAnsi="Arial" w:cs="Arial"/>
        </w:rPr>
        <w:t xml:space="preserve"> lorsque pour tous réels </w:t>
      </w:r>
      <m:oMath>
        <m:r>
          <w:rPr>
            <w:rFonts w:ascii="Cambria Math" w:hAnsi="Cambria Math" w:cs="Arial"/>
          </w:rPr>
          <m:t>a</m:t>
        </m:r>
      </m:oMath>
      <w:r w:rsidRPr="00BC2713">
        <w:rPr>
          <w:rFonts w:ascii="Arial" w:hAnsi="Arial" w:cs="Arial"/>
        </w:rPr>
        <w:t xml:space="preserve"> et </w:t>
      </w:r>
      <m:oMath>
        <m:r>
          <w:rPr>
            <w:rFonts w:ascii="Cambria Math" w:hAnsi="Cambria Math" w:cs="Arial"/>
          </w:rPr>
          <m:t>b</m:t>
        </m:r>
      </m:oMath>
      <w:r w:rsidRPr="00BC2713">
        <w:rPr>
          <w:rFonts w:ascii="Arial" w:hAnsi="Arial" w:cs="Arial"/>
        </w:rPr>
        <w:t xml:space="preserve"> de </w:t>
      </w:r>
      <m:oMath>
        <m:r>
          <w:rPr>
            <w:rFonts w:ascii="Cambria Math" w:hAnsi="Cambria Math" w:cs="Arial"/>
          </w:rPr>
          <m:t>I</m:t>
        </m:r>
      </m:oMath>
      <w:r w:rsidRPr="00BC2713">
        <w:rPr>
          <w:rFonts w:ascii="Arial" w:hAnsi="Arial" w:cs="Arial"/>
        </w:rPr>
        <w:t xml:space="preserve"> tels que </w:t>
      </w:r>
      <m:oMath>
        <m:r>
          <w:rPr>
            <w:rFonts w:ascii="Cambria Math" w:hAnsi="Cambria Math" w:cs="Arial"/>
          </w:rPr>
          <m:t>a</m:t>
        </m:r>
        <m:r>
          <w:rPr>
            <w:rFonts w:ascii="Arial" w:hAnsi="Arial" w:cs="Arial"/>
          </w:rPr>
          <m:t>≤</m:t>
        </m:r>
        <m:r>
          <w:rPr>
            <w:rFonts w:ascii="Cambria Math" w:hAnsi="Cambria Math" w:cs="Arial"/>
          </w:rPr>
          <m:t>b</m:t>
        </m:r>
      </m:oMath>
      <w:r w:rsidRPr="00BC2713">
        <w:rPr>
          <w:rFonts w:ascii="Arial" w:hAnsi="Arial" w:cs="Arial"/>
        </w:rPr>
        <w:t xml:space="preserve">, on a </w:t>
      </w:r>
      <m:oMath>
        <m:r>
          <w:rPr>
            <w:rFonts w:ascii="Cambria Math" w:hAnsi="Cambria Math" w:cs="Arial"/>
          </w:rPr>
          <m:t>f</m:t>
        </m:r>
        <m:r>
          <w:rPr>
            <w:rFonts w:ascii="Cambria Math" w:hAnsi="Arial" w:cs="Arial"/>
          </w:rPr>
          <m:t>(</m:t>
        </m:r>
        <m:r>
          <w:rPr>
            <w:rFonts w:ascii="Cambria Math" w:hAnsi="Cambria Math" w:cs="Arial"/>
          </w:rPr>
          <m:t>a</m:t>
        </m:r>
        <m:r>
          <w:rPr>
            <w:rFonts w:ascii="Cambria Math" w:hAnsi="Arial" w:cs="Arial"/>
          </w:rPr>
          <m:t>)</m:t>
        </m:r>
        <m:r>
          <w:rPr>
            <w:rFonts w:ascii="Arial" w:hAnsi="Arial" w:cs="Arial"/>
          </w:rPr>
          <m:t>≤</m:t>
        </m:r>
        <m:r>
          <w:rPr>
            <w:rFonts w:ascii="Cambria Math" w:hAnsi="Cambria Math" w:cs="Arial"/>
          </w:rPr>
          <m:t>f</m:t>
        </m:r>
        <m:r>
          <w:rPr>
            <w:rFonts w:ascii="Cambria Math" w:hAnsi="Arial" w:cs="Arial"/>
          </w:rPr>
          <m:t>(</m:t>
        </m:r>
        <m:r>
          <w:rPr>
            <w:rFonts w:ascii="Cambria Math" w:hAnsi="Cambria Math" w:cs="Arial"/>
          </w:rPr>
          <m:t>b</m:t>
        </m:r>
        <m:r>
          <w:rPr>
            <w:rFonts w:ascii="Cambria Math" w:hAnsi="Arial" w:cs="Arial"/>
          </w:rPr>
          <m:t>)</m:t>
        </m:r>
      </m:oMath>
      <w:r w:rsidRPr="00BC2713">
        <w:rPr>
          <w:rFonts w:ascii="Arial" w:hAnsi="Arial" w:cs="Arial"/>
        </w:rPr>
        <w:t>.</w:t>
      </w:r>
    </w:p>
    <w:p w14:paraId="4AC11B67" w14:textId="77777777" w:rsidR="0004773E" w:rsidRPr="00BC2713" w:rsidRDefault="00FC34C8">
      <w:pPr>
        <w:pStyle w:val="Standard"/>
        <w:rPr>
          <w:rFonts w:ascii="Arial" w:hAnsi="Arial" w:cs="Arial"/>
        </w:rPr>
      </w:pPr>
      <w:r w:rsidRPr="00BC2713">
        <w:rPr>
          <w:rFonts w:ascii="Arial" w:hAnsi="Arial" w:cs="Arial"/>
        </w:rPr>
        <w:t xml:space="preserve">                         2. On dit que </w:t>
      </w:r>
      <m:oMath>
        <m:r>
          <w:rPr>
            <w:rFonts w:ascii="Cambria Math" w:hAnsi="Cambria Math" w:cs="Arial"/>
          </w:rPr>
          <m:t>f</m:t>
        </m:r>
      </m:oMath>
      <w:r w:rsidRPr="00BC2713">
        <w:rPr>
          <w:rFonts w:ascii="Arial" w:hAnsi="Arial" w:cs="Arial"/>
        </w:rPr>
        <w:t xml:space="preserve"> est décroissante sur </w:t>
      </w:r>
      <m:oMath>
        <m:r>
          <w:rPr>
            <w:rFonts w:ascii="Cambria Math" w:hAnsi="Cambria Math" w:cs="Arial"/>
          </w:rPr>
          <m:t>I</m:t>
        </m:r>
      </m:oMath>
      <w:r w:rsidRPr="00BC2713">
        <w:rPr>
          <w:rFonts w:ascii="Arial" w:hAnsi="Arial" w:cs="Arial"/>
        </w:rPr>
        <w:t xml:space="preserve"> lorsque pour tous réels </w:t>
      </w:r>
      <m:oMath>
        <m:r>
          <w:rPr>
            <w:rFonts w:ascii="Cambria Math" w:hAnsi="Cambria Math" w:cs="Arial"/>
          </w:rPr>
          <m:t>a</m:t>
        </m:r>
      </m:oMath>
      <w:r w:rsidRPr="00BC2713">
        <w:rPr>
          <w:rFonts w:ascii="Arial" w:hAnsi="Arial" w:cs="Arial"/>
        </w:rPr>
        <w:t xml:space="preserve"> et </w:t>
      </w:r>
      <m:oMath>
        <m:r>
          <w:rPr>
            <w:rFonts w:ascii="Cambria Math" w:hAnsi="Cambria Math" w:cs="Arial"/>
          </w:rPr>
          <m:t>b</m:t>
        </m:r>
      </m:oMath>
      <w:r w:rsidRPr="00BC2713">
        <w:rPr>
          <w:rFonts w:ascii="Arial" w:hAnsi="Arial" w:cs="Arial"/>
        </w:rPr>
        <w:t xml:space="preserve"> de </w:t>
      </w:r>
      <m:oMath>
        <m:r>
          <w:rPr>
            <w:rFonts w:ascii="Cambria Math" w:hAnsi="Cambria Math" w:cs="Arial"/>
          </w:rPr>
          <m:t>I</m:t>
        </m:r>
      </m:oMath>
      <w:r w:rsidRPr="00BC2713">
        <w:rPr>
          <w:rFonts w:ascii="Arial" w:hAnsi="Arial" w:cs="Arial"/>
        </w:rPr>
        <w:t xml:space="preserve"> tels que </w:t>
      </w:r>
      <m:oMath>
        <m:r>
          <w:rPr>
            <w:rFonts w:ascii="Cambria Math" w:hAnsi="Cambria Math" w:cs="Arial"/>
          </w:rPr>
          <m:t>a</m:t>
        </m:r>
        <m:r>
          <w:rPr>
            <w:rFonts w:ascii="Arial" w:hAnsi="Arial" w:cs="Arial"/>
          </w:rPr>
          <m:t>≤</m:t>
        </m:r>
        <m:r>
          <w:rPr>
            <w:rFonts w:ascii="Cambria Math" w:hAnsi="Cambria Math" w:cs="Arial"/>
          </w:rPr>
          <m:t>b</m:t>
        </m:r>
      </m:oMath>
      <w:r w:rsidRPr="00BC2713">
        <w:rPr>
          <w:rFonts w:ascii="Arial" w:hAnsi="Arial" w:cs="Arial"/>
        </w:rPr>
        <w:t xml:space="preserve">, on a </w:t>
      </w:r>
      <m:oMath>
        <m:r>
          <w:rPr>
            <w:rFonts w:ascii="Cambria Math" w:hAnsi="Cambria Math" w:cs="Arial"/>
          </w:rPr>
          <m:t>f</m:t>
        </m:r>
        <m:r>
          <w:rPr>
            <w:rFonts w:ascii="Cambria Math" w:hAnsi="Arial" w:cs="Arial"/>
          </w:rPr>
          <m:t>(</m:t>
        </m:r>
        <m:r>
          <w:rPr>
            <w:rFonts w:ascii="Cambria Math" w:hAnsi="Cambria Math" w:cs="Arial"/>
          </w:rPr>
          <m:t>a</m:t>
        </m:r>
        <m:r>
          <w:rPr>
            <w:rFonts w:ascii="Cambria Math" w:hAnsi="Arial" w:cs="Arial"/>
          </w:rPr>
          <m:t>)</m:t>
        </m:r>
        <m:r>
          <w:rPr>
            <w:rFonts w:ascii="Arial" w:hAnsi="Arial" w:cs="Arial"/>
          </w:rPr>
          <m:t>≥</m:t>
        </m:r>
        <m:r>
          <w:rPr>
            <w:rFonts w:ascii="Cambria Math" w:hAnsi="Cambria Math" w:cs="Arial"/>
          </w:rPr>
          <m:t>f</m:t>
        </m:r>
        <m:r>
          <w:rPr>
            <w:rFonts w:ascii="Cambria Math" w:hAnsi="Arial" w:cs="Arial"/>
          </w:rPr>
          <m:t>(</m:t>
        </m:r>
        <m:r>
          <w:rPr>
            <w:rFonts w:ascii="Cambria Math" w:hAnsi="Cambria Math" w:cs="Arial"/>
          </w:rPr>
          <m:t>b</m:t>
        </m:r>
        <m:r>
          <w:rPr>
            <w:rFonts w:ascii="Cambria Math" w:hAnsi="Arial" w:cs="Arial"/>
          </w:rPr>
          <m:t>)</m:t>
        </m:r>
      </m:oMath>
      <w:r w:rsidRPr="00BC2713">
        <w:rPr>
          <w:rFonts w:ascii="Arial" w:hAnsi="Arial" w:cs="Arial"/>
        </w:rPr>
        <w:t>.</w:t>
      </w:r>
    </w:p>
    <w:p w14:paraId="6D452AD6" w14:textId="77777777" w:rsidR="0004773E" w:rsidRPr="00BC2713" w:rsidRDefault="0004773E">
      <w:pPr>
        <w:pStyle w:val="Standard"/>
        <w:rPr>
          <w:rFonts w:ascii="Arial" w:hAnsi="Arial" w:cs="Arial"/>
        </w:rPr>
      </w:pPr>
    </w:p>
    <w:p w14:paraId="11894D94" w14:textId="77777777" w:rsidR="0004773E" w:rsidRPr="00BC2713" w:rsidRDefault="00FC34C8">
      <w:pPr>
        <w:pStyle w:val="Standard"/>
        <w:rPr>
          <w:rFonts w:ascii="Arial" w:hAnsi="Arial" w:cs="Arial"/>
          <w:b/>
          <w:bCs/>
        </w:rPr>
      </w:pPr>
      <w:r w:rsidRPr="00BC2713">
        <w:rPr>
          <w:rFonts w:ascii="Arial" w:hAnsi="Arial" w:cs="Arial"/>
          <w:b/>
          <w:bCs/>
          <w:u w:val="single"/>
        </w:rPr>
        <w:t>Théorème 1</w:t>
      </w:r>
      <w:r w:rsidRPr="00BC2713">
        <w:rPr>
          <w:rFonts w:ascii="Arial" w:hAnsi="Arial" w:cs="Arial"/>
          <w:b/>
          <w:bCs/>
        </w:rPr>
        <w:t> : Comparaison et signe de la différence.</w:t>
      </w:r>
    </w:p>
    <w:p w14:paraId="5B71E7BA" w14:textId="77777777" w:rsidR="0004773E" w:rsidRPr="00BC2713" w:rsidRDefault="00FC34C8">
      <w:pPr>
        <w:pStyle w:val="Standard"/>
        <w:rPr>
          <w:rFonts w:ascii="Arial" w:hAnsi="Arial" w:cs="Arial"/>
        </w:rPr>
      </w:pPr>
      <w:r w:rsidRPr="00BC2713">
        <w:rPr>
          <w:rFonts w:ascii="Arial" w:hAnsi="Arial" w:cs="Arial"/>
        </w:rPr>
        <w:t xml:space="preserve">                         Soient </w:t>
      </w:r>
      <m:oMath>
        <m:r>
          <w:rPr>
            <w:rFonts w:ascii="Cambria Math" w:hAnsi="Cambria Math" w:cs="Arial"/>
          </w:rPr>
          <m:t>a</m:t>
        </m:r>
      </m:oMath>
      <w:r w:rsidRPr="00BC2713">
        <w:rPr>
          <w:rFonts w:ascii="Arial" w:hAnsi="Arial" w:cs="Arial"/>
        </w:rPr>
        <w:t xml:space="preserve"> et </w:t>
      </w:r>
      <m:oMath>
        <m:r>
          <w:rPr>
            <w:rFonts w:ascii="Cambria Math" w:hAnsi="Cambria Math" w:cs="Arial"/>
          </w:rPr>
          <m:t>b</m:t>
        </m:r>
      </m:oMath>
      <w:r w:rsidRPr="00BC2713">
        <w:rPr>
          <w:rFonts w:ascii="Arial" w:hAnsi="Arial" w:cs="Arial"/>
        </w:rPr>
        <w:t xml:space="preserve"> deux nombres réels, alors :</w:t>
      </w:r>
    </w:p>
    <w:p w14:paraId="3BD3B6EB" w14:textId="77777777" w:rsidR="0004773E" w:rsidRPr="00BC2713" w:rsidRDefault="00FC34C8">
      <w:pPr>
        <w:pStyle w:val="Standard"/>
        <w:rPr>
          <w:rFonts w:ascii="Arial" w:hAnsi="Arial" w:cs="Arial"/>
        </w:rPr>
      </w:pPr>
      <w:r w:rsidRPr="00BC2713">
        <w:rPr>
          <w:rFonts w:ascii="Arial" w:hAnsi="Arial" w:cs="Arial"/>
        </w:rPr>
        <w:t xml:space="preserve">                         1. </w:t>
      </w:r>
      <m:oMath>
        <m:r>
          <w:rPr>
            <w:rFonts w:ascii="Cambria Math" w:hAnsi="Cambria Math" w:cs="Arial"/>
          </w:rPr>
          <m:t>a</m:t>
        </m:r>
        <m:r>
          <w:rPr>
            <w:rFonts w:ascii="Cambria Math" w:hAnsi="Arial" w:cs="Arial"/>
          </w:rPr>
          <m:t>&gt;</m:t>
        </m:r>
        <m:r>
          <w:rPr>
            <w:rFonts w:ascii="Cambria Math" w:hAnsi="Cambria Math" w:cs="Arial"/>
          </w:rPr>
          <m:t>b</m:t>
        </m:r>
      </m:oMath>
      <w:r w:rsidRPr="00BC2713">
        <w:rPr>
          <w:rFonts w:ascii="Arial" w:hAnsi="Arial" w:cs="Arial"/>
        </w:rPr>
        <w:t xml:space="preserve"> si, et seulement si, </w:t>
      </w:r>
      <m:oMath>
        <m:r>
          <w:rPr>
            <w:rFonts w:ascii="Cambria Math" w:hAnsi="Cambria Math" w:cs="Arial"/>
          </w:rPr>
          <m:t>a</m:t>
        </m:r>
        <m:r>
          <w:rPr>
            <w:rFonts w:ascii="Arial" w:hAnsi="Arial" w:cs="Arial"/>
          </w:rPr>
          <m:t>-</m:t>
        </m:r>
        <m:r>
          <w:rPr>
            <w:rFonts w:ascii="Cambria Math" w:hAnsi="Cambria Math" w:cs="Arial"/>
          </w:rPr>
          <m:t>b</m:t>
        </m:r>
        <m:r>
          <w:rPr>
            <w:rFonts w:ascii="Cambria Math" w:hAnsi="Arial" w:cs="Arial"/>
          </w:rPr>
          <m:t>&gt;0</m:t>
        </m:r>
      </m:oMath>
    </w:p>
    <w:p w14:paraId="441D21DF" w14:textId="77777777" w:rsidR="0004773E" w:rsidRPr="00BC2713" w:rsidRDefault="00FC34C8">
      <w:pPr>
        <w:pStyle w:val="Standard"/>
        <w:rPr>
          <w:rFonts w:ascii="Arial" w:hAnsi="Arial" w:cs="Arial"/>
        </w:rPr>
      </w:pPr>
      <w:r w:rsidRPr="00BC2713">
        <w:rPr>
          <w:rFonts w:ascii="Arial" w:hAnsi="Arial" w:cs="Arial"/>
        </w:rPr>
        <w:t xml:space="preserve">                         2. </w:t>
      </w:r>
      <m:oMath>
        <m:r>
          <w:rPr>
            <w:rFonts w:ascii="Cambria Math" w:hAnsi="Cambria Math" w:cs="Arial"/>
          </w:rPr>
          <m:t>a</m:t>
        </m:r>
        <m:r>
          <w:rPr>
            <w:rFonts w:ascii="Cambria Math" w:hAnsi="Arial" w:cs="Arial"/>
          </w:rPr>
          <m:t>&lt;</m:t>
        </m:r>
        <m:r>
          <w:rPr>
            <w:rFonts w:ascii="Cambria Math" w:hAnsi="Cambria Math" w:cs="Arial"/>
          </w:rPr>
          <m:t>b</m:t>
        </m:r>
      </m:oMath>
      <w:r w:rsidRPr="00BC2713">
        <w:rPr>
          <w:rFonts w:ascii="Arial" w:hAnsi="Arial" w:cs="Arial"/>
        </w:rPr>
        <w:t xml:space="preserve"> si, et seulement si, </w:t>
      </w:r>
      <m:oMath>
        <m:r>
          <w:rPr>
            <w:rFonts w:ascii="Cambria Math" w:hAnsi="Cambria Math" w:cs="Arial"/>
          </w:rPr>
          <m:t>a</m:t>
        </m:r>
        <m:r>
          <w:rPr>
            <w:rFonts w:ascii="Arial" w:hAnsi="Arial" w:cs="Arial"/>
          </w:rPr>
          <m:t>-</m:t>
        </m:r>
        <m:r>
          <w:rPr>
            <w:rFonts w:ascii="Cambria Math" w:hAnsi="Cambria Math" w:cs="Arial"/>
          </w:rPr>
          <m:t>b</m:t>
        </m:r>
        <m:r>
          <w:rPr>
            <w:rFonts w:ascii="Cambria Math" w:hAnsi="Arial" w:cs="Arial"/>
          </w:rPr>
          <m:t>&lt;0</m:t>
        </m:r>
      </m:oMath>
    </w:p>
    <w:p w14:paraId="2CA9534F" w14:textId="77777777" w:rsidR="0004773E" w:rsidRPr="00BC2713" w:rsidRDefault="0004773E">
      <w:pPr>
        <w:pStyle w:val="Standard"/>
        <w:rPr>
          <w:rFonts w:ascii="Arial" w:hAnsi="Arial" w:cs="Arial"/>
        </w:rPr>
      </w:pPr>
    </w:p>
    <w:p w14:paraId="76EDDBBB" w14:textId="77777777" w:rsidR="0004773E" w:rsidRPr="00BC2713" w:rsidRDefault="00FC34C8">
      <w:pPr>
        <w:pStyle w:val="Standard"/>
        <w:rPr>
          <w:rFonts w:ascii="Arial" w:hAnsi="Arial" w:cs="Arial"/>
          <w:b/>
          <w:bCs/>
        </w:rPr>
      </w:pPr>
      <w:r w:rsidRPr="00BC2713">
        <w:rPr>
          <w:rFonts w:ascii="Arial" w:hAnsi="Arial" w:cs="Arial"/>
          <w:b/>
          <w:bCs/>
          <w:u w:val="single"/>
        </w:rPr>
        <w:t>Proposition 1</w:t>
      </w:r>
      <w:r w:rsidRPr="00BC2713">
        <w:rPr>
          <w:rFonts w:ascii="Arial" w:hAnsi="Arial" w:cs="Arial"/>
          <w:b/>
          <w:bCs/>
        </w:rPr>
        <w:t> : Règle des signes d’un produit.</w:t>
      </w:r>
    </w:p>
    <w:p w14:paraId="1E139391" w14:textId="77777777" w:rsidR="0004773E" w:rsidRPr="00BC2713" w:rsidRDefault="00FC34C8">
      <w:pPr>
        <w:pStyle w:val="Standard"/>
        <w:rPr>
          <w:rFonts w:ascii="Arial" w:hAnsi="Arial" w:cs="Arial"/>
        </w:rPr>
      </w:pPr>
      <w:r w:rsidRPr="00BC2713">
        <w:rPr>
          <w:rFonts w:ascii="Arial" w:hAnsi="Arial" w:cs="Arial"/>
        </w:rPr>
        <w:t xml:space="preserve">                            Le produit de deux nombres de même signe est positif.</w:t>
      </w:r>
    </w:p>
    <w:p w14:paraId="7010D440" w14:textId="77777777" w:rsidR="0004773E" w:rsidRPr="00BC2713" w:rsidRDefault="00FC34C8">
      <w:pPr>
        <w:pStyle w:val="Standard"/>
        <w:rPr>
          <w:rFonts w:ascii="Arial" w:hAnsi="Arial" w:cs="Arial"/>
        </w:rPr>
      </w:pPr>
      <w:r w:rsidRPr="00BC2713">
        <w:rPr>
          <w:rFonts w:ascii="Arial" w:hAnsi="Arial" w:cs="Arial"/>
        </w:rPr>
        <w:t xml:space="preserve">                            Le produit de deux nombres de signes opposés est négatif.</w:t>
      </w:r>
    </w:p>
    <w:p w14:paraId="50AB8C64" w14:textId="77777777" w:rsidR="0004773E" w:rsidRPr="00BC2713" w:rsidRDefault="0004773E">
      <w:pPr>
        <w:pStyle w:val="Standard"/>
        <w:rPr>
          <w:rFonts w:ascii="Arial" w:hAnsi="Arial" w:cs="Arial"/>
        </w:rPr>
      </w:pPr>
    </w:p>
    <w:p w14:paraId="6035BCF5" w14:textId="77777777" w:rsidR="0004773E" w:rsidRPr="00BC2713" w:rsidRDefault="00FC34C8">
      <w:pPr>
        <w:pStyle w:val="Standard"/>
        <w:rPr>
          <w:rFonts w:ascii="Arial" w:hAnsi="Arial" w:cs="Arial"/>
          <w:b/>
          <w:bCs/>
        </w:rPr>
      </w:pPr>
      <w:r w:rsidRPr="00BC2713">
        <w:rPr>
          <w:rFonts w:ascii="Arial" w:hAnsi="Arial" w:cs="Arial"/>
          <w:b/>
          <w:bCs/>
          <w:u w:val="single"/>
        </w:rPr>
        <w:t>Proposition 2</w:t>
      </w:r>
      <w:r w:rsidRPr="00BC2713">
        <w:rPr>
          <w:rFonts w:ascii="Arial" w:hAnsi="Arial" w:cs="Arial"/>
          <w:b/>
          <w:bCs/>
        </w:rPr>
        <w:t> : Factorisation.</w:t>
      </w:r>
    </w:p>
    <w:p w14:paraId="089EDAAC" w14:textId="77777777" w:rsidR="0004773E" w:rsidRPr="00BC2713" w:rsidRDefault="00FC34C8">
      <w:pPr>
        <w:pStyle w:val="Standard"/>
        <w:rPr>
          <w:rFonts w:ascii="Arial" w:hAnsi="Arial" w:cs="Arial"/>
        </w:rPr>
      </w:pPr>
      <w:r w:rsidRPr="00BC2713">
        <w:rPr>
          <w:rFonts w:ascii="Arial" w:hAnsi="Arial" w:cs="Arial"/>
        </w:rPr>
        <w:t xml:space="preserve">                           Soient </w:t>
      </w:r>
      <m:oMath>
        <m:r>
          <w:rPr>
            <w:rFonts w:ascii="Cambria Math" w:hAnsi="Cambria Math" w:cs="Arial"/>
          </w:rPr>
          <m:t>k</m:t>
        </m:r>
      </m:oMath>
      <w:r w:rsidRPr="00BC2713">
        <w:rPr>
          <w:rFonts w:ascii="Arial" w:hAnsi="Arial" w:cs="Arial"/>
        </w:rPr>
        <w:t xml:space="preserve">, </w:t>
      </w:r>
      <m:oMath>
        <m:r>
          <w:rPr>
            <w:rFonts w:ascii="Cambria Math" w:hAnsi="Cambria Math" w:cs="Arial"/>
          </w:rPr>
          <m:t>a</m:t>
        </m:r>
      </m:oMath>
      <w:r w:rsidRPr="00BC2713">
        <w:rPr>
          <w:rFonts w:ascii="Arial" w:hAnsi="Arial" w:cs="Arial"/>
        </w:rPr>
        <w:t xml:space="preserve"> et </w:t>
      </w:r>
      <m:oMath>
        <m:r>
          <w:rPr>
            <w:rFonts w:ascii="Cambria Math" w:hAnsi="Cambria Math" w:cs="Arial"/>
          </w:rPr>
          <m:t>b</m:t>
        </m:r>
      </m:oMath>
      <w:r w:rsidRPr="00BC2713">
        <w:rPr>
          <w:rFonts w:ascii="Arial" w:hAnsi="Arial" w:cs="Arial"/>
        </w:rPr>
        <w:t xml:space="preserve"> trois nombres réels, alors </w:t>
      </w:r>
      <m:oMath>
        <m:r>
          <w:rPr>
            <w:rFonts w:ascii="Cambria Math" w:hAnsi="Cambria Math" w:cs="Arial"/>
          </w:rPr>
          <m:t>ka</m:t>
        </m:r>
        <m:r>
          <w:rPr>
            <w:rFonts w:ascii="Arial" w:hAnsi="Arial" w:cs="Arial"/>
          </w:rPr>
          <m:t>-</m:t>
        </m:r>
        <m:r>
          <w:rPr>
            <w:rFonts w:ascii="Cambria Math" w:hAnsi="Cambria Math" w:cs="Arial"/>
          </w:rPr>
          <m:t>kb</m:t>
        </m:r>
        <m:r>
          <w:rPr>
            <w:rFonts w:ascii="Cambria Math" w:hAnsi="Arial" w:cs="Arial"/>
          </w:rPr>
          <m:t>=</m:t>
        </m:r>
        <m:r>
          <w:rPr>
            <w:rFonts w:ascii="Cambria Math" w:hAnsi="Cambria Math" w:cs="Arial"/>
          </w:rPr>
          <m:t>k</m:t>
        </m:r>
        <m:r>
          <w:rPr>
            <w:rFonts w:ascii="Cambria Math" w:hAnsi="Arial" w:cs="Arial"/>
          </w:rPr>
          <m:t>(</m:t>
        </m:r>
        <m:r>
          <w:rPr>
            <w:rFonts w:ascii="Cambria Math" w:hAnsi="Cambria Math" w:cs="Arial"/>
          </w:rPr>
          <m:t>a</m:t>
        </m:r>
        <m:r>
          <w:rPr>
            <w:rFonts w:ascii="Arial" w:hAnsi="Arial" w:cs="Arial"/>
          </w:rPr>
          <m:t>-</m:t>
        </m:r>
        <m:r>
          <w:rPr>
            <w:rFonts w:ascii="Cambria Math" w:hAnsi="Cambria Math" w:cs="Arial"/>
          </w:rPr>
          <m:t>b</m:t>
        </m:r>
        <m:r>
          <w:rPr>
            <w:rFonts w:ascii="Cambria Math" w:hAnsi="Arial" w:cs="Arial"/>
          </w:rPr>
          <m:t>)</m:t>
        </m:r>
      </m:oMath>
      <w:r w:rsidRPr="00BC2713">
        <w:rPr>
          <w:rFonts w:ascii="Arial" w:hAnsi="Arial" w:cs="Arial"/>
        </w:rPr>
        <w:t>.</w:t>
      </w:r>
    </w:p>
    <w:p w14:paraId="5137BFE4" w14:textId="77777777" w:rsidR="0004773E" w:rsidRPr="00BC2713" w:rsidRDefault="0004773E">
      <w:pPr>
        <w:pStyle w:val="Standard"/>
        <w:rPr>
          <w:rFonts w:ascii="Arial" w:hAnsi="Arial" w:cs="Arial"/>
        </w:rPr>
      </w:pPr>
    </w:p>
    <w:tbl>
      <w:tblPr>
        <w:tblW w:w="9638" w:type="dxa"/>
        <w:tblInd w:w="58" w:type="dxa"/>
        <w:tblLayout w:type="fixed"/>
        <w:tblCellMar>
          <w:left w:w="10" w:type="dxa"/>
          <w:right w:w="10" w:type="dxa"/>
        </w:tblCellMar>
        <w:tblLook w:val="04A0" w:firstRow="1" w:lastRow="0" w:firstColumn="1" w:lastColumn="0" w:noHBand="0" w:noVBand="1"/>
      </w:tblPr>
      <w:tblGrid>
        <w:gridCol w:w="9638"/>
      </w:tblGrid>
      <w:tr w:rsidR="0004773E" w:rsidRPr="00BC2713" w14:paraId="41D774B0" w14:textId="77777777">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2C96BA3" w14:textId="77777777" w:rsidR="0004773E" w:rsidRPr="00BC2713" w:rsidRDefault="00FC34C8">
            <w:pPr>
              <w:pStyle w:val="TableContents"/>
              <w:rPr>
                <w:rFonts w:ascii="Arial" w:hAnsi="Arial" w:cs="Arial"/>
              </w:rPr>
            </w:pPr>
            <w:r w:rsidRPr="00BC2713">
              <w:rPr>
                <w:rFonts w:ascii="Arial" w:hAnsi="Arial" w:cs="Arial"/>
              </w:rPr>
              <w:t>En utilisant uniquement les définitions, théorème et propositions précédentes, démontrer la proposition suivante :</w:t>
            </w:r>
          </w:p>
          <w:p w14:paraId="643335F0" w14:textId="77777777" w:rsidR="0004773E" w:rsidRPr="00BC2713" w:rsidRDefault="00FC34C8">
            <w:pPr>
              <w:pStyle w:val="TableContents"/>
              <w:rPr>
                <w:rFonts w:ascii="Arial" w:hAnsi="Arial" w:cs="Arial"/>
              </w:rPr>
            </w:pPr>
            <w:r w:rsidRPr="00BC2713">
              <w:rPr>
                <w:rFonts w:ascii="Arial" w:hAnsi="Arial" w:cs="Arial"/>
              </w:rPr>
              <w:t xml:space="preserve">    1. Si </w:t>
            </w:r>
            <m:oMath>
              <m:r>
                <w:rPr>
                  <w:rFonts w:ascii="Cambria Math" w:hAnsi="Cambria Math" w:cs="Arial"/>
                </w:rPr>
                <m:t>m</m:t>
              </m:r>
              <m:r>
                <w:rPr>
                  <w:rFonts w:ascii="Cambria Math" w:hAnsi="Arial" w:cs="Arial"/>
                </w:rPr>
                <m:t>&gt;0</m:t>
              </m:r>
            </m:oMath>
            <w:r w:rsidRPr="00BC2713">
              <w:rPr>
                <w:rFonts w:ascii="Arial" w:hAnsi="Arial" w:cs="Arial"/>
              </w:rPr>
              <w:t xml:space="preserve">, alors la fonction affine </w:t>
            </w:r>
            <m:oMath>
              <m:r>
                <w:rPr>
                  <w:rFonts w:ascii="Cambria Math" w:hAnsi="Cambria Math" w:cs="Arial"/>
                </w:rPr>
                <m:t>f</m:t>
              </m:r>
            </m:oMath>
            <w:r w:rsidRPr="00BC2713">
              <w:rPr>
                <w:rFonts w:ascii="Arial" w:hAnsi="Arial" w:cs="Arial"/>
              </w:rPr>
              <w:t xml:space="preserve"> est croissante</w:t>
            </w:r>
          </w:p>
          <w:p w14:paraId="1BA91D58" w14:textId="77777777" w:rsidR="0004773E" w:rsidRPr="00BC2713" w:rsidRDefault="00FC34C8">
            <w:pPr>
              <w:pStyle w:val="TableContents"/>
              <w:rPr>
                <w:rFonts w:ascii="Arial" w:hAnsi="Arial" w:cs="Arial"/>
              </w:rPr>
            </w:pPr>
            <w:r w:rsidRPr="00BC2713">
              <w:rPr>
                <w:rFonts w:ascii="Arial" w:hAnsi="Arial" w:cs="Arial"/>
              </w:rPr>
              <w:t xml:space="preserve">    2. Si </w:t>
            </w:r>
            <m:oMath>
              <m:r>
                <w:rPr>
                  <w:rFonts w:ascii="Cambria Math" w:hAnsi="Cambria Math" w:cs="Arial"/>
                </w:rPr>
                <m:t>m</m:t>
              </m:r>
              <m:r>
                <w:rPr>
                  <w:rFonts w:ascii="Cambria Math" w:hAnsi="Arial" w:cs="Arial"/>
                </w:rPr>
                <m:t>&lt;0</m:t>
              </m:r>
            </m:oMath>
            <w:r w:rsidRPr="00BC2713">
              <w:rPr>
                <w:rFonts w:ascii="Arial" w:hAnsi="Arial" w:cs="Arial"/>
              </w:rPr>
              <w:t xml:space="preserve">, alors la fonction affine </w:t>
            </w:r>
            <m:oMath>
              <m:r>
                <w:rPr>
                  <w:rFonts w:ascii="Cambria Math" w:hAnsi="Cambria Math" w:cs="Arial"/>
                </w:rPr>
                <m:t>f</m:t>
              </m:r>
            </m:oMath>
            <w:r w:rsidRPr="00BC2713">
              <w:rPr>
                <w:rFonts w:ascii="Arial" w:hAnsi="Arial" w:cs="Arial"/>
              </w:rPr>
              <w:t xml:space="preserve"> est décroissante</w:t>
            </w:r>
          </w:p>
        </w:tc>
      </w:tr>
    </w:tbl>
    <w:p w14:paraId="01A454DD" w14:textId="77777777" w:rsidR="0004773E" w:rsidRDefault="0004773E">
      <w:pPr>
        <w:pStyle w:val="Standard"/>
        <w:rPr>
          <w:rFonts w:ascii="Arial" w:hAnsi="Arial" w:cs="Arial"/>
        </w:rPr>
      </w:pPr>
    </w:p>
    <w:p w14:paraId="18585C5B" w14:textId="77777777" w:rsidR="00BC2713" w:rsidRPr="00BC2713" w:rsidRDefault="00BC2713">
      <w:pPr>
        <w:pStyle w:val="Standard"/>
        <w:rPr>
          <w:rFonts w:ascii="Arial" w:hAnsi="Arial" w:cs="Arial"/>
        </w:rPr>
      </w:pPr>
    </w:p>
    <w:p w14:paraId="10DBE023" w14:textId="77777777" w:rsidR="0004773E" w:rsidRPr="00BC2713" w:rsidRDefault="00FC34C8">
      <w:pPr>
        <w:pStyle w:val="Standard"/>
        <w:jc w:val="center"/>
        <w:rPr>
          <w:rFonts w:ascii="Arial" w:hAnsi="Arial" w:cs="Arial"/>
          <w:b/>
          <w:bCs/>
        </w:rPr>
      </w:pPr>
      <w:r w:rsidRPr="00BC2713">
        <w:rPr>
          <w:rFonts w:ascii="Arial" w:hAnsi="Arial" w:cs="Arial"/>
          <w:b/>
          <w:bCs/>
        </w:rPr>
        <w:t>Variations de la fonction carré</w:t>
      </w:r>
    </w:p>
    <w:p w14:paraId="5E324BDC" w14:textId="77777777" w:rsidR="0004773E" w:rsidRPr="00BC2713" w:rsidRDefault="0004773E">
      <w:pPr>
        <w:pStyle w:val="Standard"/>
        <w:rPr>
          <w:rFonts w:ascii="Arial" w:hAnsi="Arial" w:cs="Arial"/>
        </w:rPr>
      </w:pPr>
    </w:p>
    <w:p w14:paraId="4A950E66" w14:textId="77777777" w:rsidR="0004773E" w:rsidRPr="00BC2713" w:rsidRDefault="00FC34C8">
      <w:pPr>
        <w:pStyle w:val="Standard"/>
        <w:rPr>
          <w:rFonts w:ascii="Arial" w:hAnsi="Arial" w:cs="Arial"/>
          <w:b/>
          <w:bCs/>
        </w:rPr>
      </w:pPr>
      <w:r w:rsidRPr="00BC2713">
        <w:rPr>
          <w:rFonts w:ascii="Arial" w:hAnsi="Arial" w:cs="Arial"/>
          <w:b/>
          <w:bCs/>
          <w:u w:val="single"/>
        </w:rPr>
        <w:lastRenderedPageBreak/>
        <w:t>Définition 1</w:t>
      </w:r>
      <w:r w:rsidRPr="00BC2713">
        <w:rPr>
          <w:rFonts w:ascii="Arial" w:hAnsi="Arial" w:cs="Arial"/>
          <w:b/>
          <w:bCs/>
        </w:rPr>
        <w:t> : Fonction carré.</w:t>
      </w:r>
    </w:p>
    <w:p w14:paraId="53564E8C" w14:textId="77777777" w:rsidR="0004773E" w:rsidRPr="00BC2713" w:rsidRDefault="00FC34C8">
      <w:pPr>
        <w:pStyle w:val="Standard"/>
        <w:rPr>
          <w:rFonts w:ascii="Arial" w:hAnsi="Arial" w:cs="Arial"/>
        </w:rPr>
      </w:pPr>
      <w:r w:rsidRPr="00BC2713">
        <w:rPr>
          <w:rFonts w:ascii="Arial" w:hAnsi="Arial" w:cs="Arial"/>
        </w:rPr>
        <w:t xml:space="preserve">                       </w:t>
      </w:r>
      <w:proofErr w:type="gramStart"/>
      <w:r w:rsidRPr="00BC2713">
        <w:rPr>
          <w:rFonts w:ascii="Arial" w:hAnsi="Arial" w:cs="Arial"/>
        </w:rPr>
        <w:t>La fonction carré</w:t>
      </w:r>
      <w:proofErr w:type="gramEnd"/>
      <w:r w:rsidRPr="00BC2713">
        <w:rPr>
          <w:rFonts w:ascii="Arial" w:hAnsi="Arial" w:cs="Arial"/>
        </w:rPr>
        <w:t xml:space="preserve"> est la fonction définie sur </w:t>
      </w:r>
      <w:r w:rsidR="0097228F">
        <w:rPr>
          <w:rFonts w:ascii="Arial" w:hAnsi="Arial" w:cs="Arial"/>
          <w:noProof/>
          <w:position w:val="-6"/>
        </w:rPr>
        <w:pict w14:anchorId="397DC4AD">
          <v:shape id="_x0000_i1025" type="#_x0000_t75" alt="" style="width:8.85pt;height:14.15pt;mso-width-percent:0;mso-height-percent:0;mso-width-percent:0;mso-height-percent:0" equationxml="&lt;?xml version=&quot;1.0&quot; encoding=&quot;UTF-8&quot; standalone=&quot;yes&quot;?&gt;&#13;&#10;&lt;?mso-application progid=&quot;Word.Document&quot;?&gt;&#13;&#10;&lt;w:wordDocument xmlns:aml=&quot;http://schemas.microsoft.com/aml/2001/core&quot; xmlns:wpc=&quot;http://schemas.microsoft.com/office/word/2010/wordprocessingCanvas&quot; xmlns:cx=&quot;http://schemas.microsoft.com/office/drawing/2014/chartex&quot; xmlns:cx1=&quot;http://schemas.microsoft.com/office/drawing/2015/9/8/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normal&quot;/&gt;&lt;w:zoom w:percent=&quot;100&quot;/&gt;&lt;w:doNotEmbedSystemFonts/&gt;&lt;w:revisionView w:ink-annotations=&quot;off&quot;/&gt;&lt;w:defaultTabStop w:val=&quot;709&quot;/&gt;&lt;w:autoHyphenation/&gt;&lt;w:punctuationKerning/&gt;&lt;w:characterSpacingControl w:val=&quot;DontCompress&quot;/&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04773E&quot;/&gt;&lt;wsp:rsid wsp:val=&quot;0004773E&quot;/&gt;&lt;wsp:rsid wsp:val=&quot;00724D6F&quot;/&gt;&lt;wsp:rsid wsp:val=&quot;0098372A&quot;/&gt;&lt;/wsp:rsids&gt;&lt;/w:docPr&gt;&lt;w:body&gt;&lt;wx:sect&gt;&lt;w:p wsp:rsidR=&quot;00000000&quot; wsp:rsidRDefault=&quot;0098372A&quot; wsp:rsidP=&quot;0098372A&quot;&gt;&lt;m:oMathPara&gt;&lt;m:oMath&gt;&lt;m:r&gt;&lt;m:rPr&gt;&lt;m:scr m:val=&quot;double-struck&quot;/&gt;&lt;m:sty m:val=&quot;p&quot;/&gt;&lt;/m:rPr&gt;&lt;w:rPr&gt;&lt;w:rFonts w:ascii=&quot;Cambria Math&quot; w:h-ansi=&quot;Cambria Math&quot;/&gt;&lt;wx:font wx:val=&quot;Cambria Math&quot;/&gt;&lt;/w:rPr&gt;&lt;m:t&gt;R&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8" o:title="" chromakey="white"/>
          </v:shape>
        </w:pict>
      </w:r>
      <w:r w:rsidRPr="00BC2713">
        <w:rPr>
          <w:rFonts w:ascii="Arial" w:hAnsi="Arial" w:cs="Arial"/>
        </w:rPr>
        <w:t xml:space="preserve"> par </w:t>
      </w:r>
      <m:oMath>
        <m:r>
          <w:rPr>
            <w:rFonts w:ascii="Cambria Math" w:hAnsi="Cambria Math" w:cs="Arial"/>
          </w:rPr>
          <m:t>f</m:t>
        </m:r>
        <m:r>
          <w:rPr>
            <w:rFonts w:ascii="Cambria Math" w:hAnsi="Arial" w:cs="Arial"/>
          </w:rPr>
          <m:t>(</m:t>
        </m:r>
        <m:r>
          <w:rPr>
            <w:rFonts w:ascii="Cambria Math" w:hAnsi="Cambria Math" w:cs="Arial"/>
          </w:rPr>
          <m:t>x</m:t>
        </m:r>
        <m:r>
          <w:rPr>
            <w:rFonts w:ascii="Cambria Math" w:hAnsi="Arial" w:cs="Arial"/>
          </w:rPr>
          <m:t>)=</m:t>
        </m:r>
        <m:sSup>
          <m:sSupPr>
            <m:ctrlPr>
              <w:rPr>
                <w:rFonts w:ascii="Cambria Math" w:hAnsi="Arial" w:cs="Arial"/>
              </w:rPr>
            </m:ctrlPr>
          </m:sSupPr>
          <m:e>
            <m:r>
              <w:rPr>
                <w:rFonts w:ascii="Cambria Math" w:hAnsi="Cambria Math" w:cs="Arial"/>
              </w:rPr>
              <m:t>x</m:t>
            </m:r>
          </m:e>
          <m:sup>
            <m:r>
              <w:rPr>
                <w:rFonts w:ascii="Cambria Math" w:hAnsi="Arial" w:cs="Arial"/>
              </w:rPr>
              <m:t>2</m:t>
            </m:r>
          </m:sup>
        </m:sSup>
      </m:oMath>
      <w:r w:rsidRPr="00BC2713">
        <w:rPr>
          <w:rFonts w:ascii="Arial" w:hAnsi="Arial" w:cs="Arial"/>
        </w:rPr>
        <w:t>.</w:t>
      </w:r>
    </w:p>
    <w:p w14:paraId="3110357D" w14:textId="77777777" w:rsidR="0004773E" w:rsidRPr="00BC2713" w:rsidRDefault="0004773E">
      <w:pPr>
        <w:pStyle w:val="Standard"/>
        <w:rPr>
          <w:rFonts w:ascii="Arial" w:hAnsi="Arial" w:cs="Arial"/>
        </w:rPr>
      </w:pPr>
    </w:p>
    <w:p w14:paraId="55E0D413" w14:textId="77777777" w:rsidR="0004773E" w:rsidRPr="00BC2713" w:rsidRDefault="00FC34C8">
      <w:pPr>
        <w:pStyle w:val="Standard"/>
        <w:rPr>
          <w:rFonts w:ascii="Arial" w:hAnsi="Arial" w:cs="Arial"/>
          <w:b/>
          <w:bCs/>
        </w:rPr>
      </w:pPr>
      <w:r w:rsidRPr="00BC2713">
        <w:rPr>
          <w:rFonts w:ascii="Arial" w:hAnsi="Arial" w:cs="Arial"/>
          <w:b/>
          <w:bCs/>
          <w:u w:val="single"/>
        </w:rPr>
        <w:t>Définition 2</w:t>
      </w:r>
      <w:r w:rsidRPr="00BC2713">
        <w:rPr>
          <w:rFonts w:ascii="Arial" w:hAnsi="Arial" w:cs="Arial"/>
          <w:b/>
          <w:bCs/>
        </w:rPr>
        <w:t> : Fonctions croissantes et fonctions décroissantes.</w:t>
      </w:r>
    </w:p>
    <w:p w14:paraId="2D34CAAC" w14:textId="77777777" w:rsidR="0004773E" w:rsidRPr="00BC2713" w:rsidRDefault="00FC34C8">
      <w:pPr>
        <w:pStyle w:val="Standard"/>
        <w:rPr>
          <w:rFonts w:ascii="Arial" w:hAnsi="Arial" w:cs="Arial"/>
        </w:rPr>
      </w:pPr>
      <w:r w:rsidRPr="00BC2713">
        <w:rPr>
          <w:rFonts w:ascii="Arial" w:hAnsi="Arial" w:cs="Arial"/>
        </w:rPr>
        <w:t xml:space="preserve">                       Soit </w:t>
      </w:r>
      <m:oMath>
        <m:r>
          <w:rPr>
            <w:rFonts w:ascii="Cambria Math" w:hAnsi="Cambria Math" w:cs="Arial"/>
          </w:rPr>
          <m:t>f</m:t>
        </m:r>
      </m:oMath>
      <w:r w:rsidRPr="00BC2713">
        <w:rPr>
          <w:rFonts w:ascii="Arial" w:hAnsi="Arial" w:cs="Arial"/>
        </w:rPr>
        <w:t xml:space="preserve"> une fonction définie sur un intervalle </w:t>
      </w:r>
      <m:oMath>
        <m:r>
          <w:rPr>
            <w:rFonts w:ascii="Cambria Math" w:hAnsi="Cambria Math" w:cs="Arial"/>
          </w:rPr>
          <m:t>I</m:t>
        </m:r>
      </m:oMath>
      <w:r w:rsidRPr="00BC2713">
        <w:rPr>
          <w:rFonts w:ascii="Arial" w:hAnsi="Arial" w:cs="Arial"/>
        </w:rPr>
        <w:t>.</w:t>
      </w:r>
    </w:p>
    <w:p w14:paraId="5D50064B" w14:textId="77777777" w:rsidR="0004773E" w:rsidRPr="00BC2713" w:rsidRDefault="00FC34C8">
      <w:pPr>
        <w:pStyle w:val="Standard"/>
        <w:rPr>
          <w:rFonts w:ascii="Arial" w:hAnsi="Arial" w:cs="Arial"/>
        </w:rPr>
      </w:pPr>
      <w:r w:rsidRPr="00BC2713">
        <w:rPr>
          <w:rFonts w:ascii="Arial" w:hAnsi="Arial" w:cs="Arial"/>
        </w:rPr>
        <w:t xml:space="preserve">                         1. On dit que </w:t>
      </w:r>
      <m:oMath>
        <m:r>
          <w:rPr>
            <w:rFonts w:ascii="Cambria Math" w:hAnsi="Cambria Math" w:cs="Arial"/>
          </w:rPr>
          <m:t>f</m:t>
        </m:r>
      </m:oMath>
      <w:r w:rsidRPr="00BC2713">
        <w:rPr>
          <w:rFonts w:ascii="Arial" w:hAnsi="Arial" w:cs="Arial"/>
        </w:rPr>
        <w:t xml:space="preserve"> est croissante sur </w:t>
      </w:r>
      <m:oMath>
        <m:r>
          <w:rPr>
            <w:rFonts w:ascii="Cambria Math" w:hAnsi="Cambria Math" w:cs="Arial"/>
          </w:rPr>
          <m:t>I</m:t>
        </m:r>
      </m:oMath>
      <w:r w:rsidRPr="00BC2713">
        <w:rPr>
          <w:rFonts w:ascii="Arial" w:hAnsi="Arial" w:cs="Arial"/>
        </w:rPr>
        <w:t xml:space="preserve"> lorsque pour tous réels </w:t>
      </w:r>
      <m:oMath>
        <m:r>
          <w:rPr>
            <w:rFonts w:ascii="Cambria Math" w:hAnsi="Cambria Math" w:cs="Arial"/>
          </w:rPr>
          <m:t>a</m:t>
        </m:r>
      </m:oMath>
      <w:r w:rsidRPr="00BC2713">
        <w:rPr>
          <w:rFonts w:ascii="Arial" w:hAnsi="Arial" w:cs="Arial"/>
        </w:rPr>
        <w:t xml:space="preserve"> et </w:t>
      </w:r>
      <m:oMath>
        <m:r>
          <w:rPr>
            <w:rFonts w:ascii="Cambria Math" w:hAnsi="Cambria Math" w:cs="Arial"/>
          </w:rPr>
          <m:t>b</m:t>
        </m:r>
      </m:oMath>
      <w:r w:rsidRPr="00BC2713">
        <w:rPr>
          <w:rFonts w:ascii="Arial" w:hAnsi="Arial" w:cs="Arial"/>
        </w:rPr>
        <w:t xml:space="preserve"> de </w:t>
      </w:r>
      <m:oMath>
        <m:r>
          <w:rPr>
            <w:rFonts w:ascii="Cambria Math" w:hAnsi="Cambria Math" w:cs="Arial"/>
          </w:rPr>
          <m:t>I</m:t>
        </m:r>
      </m:oMath>
      <w:r w:rsidRPr="00BC2713">
        <w:rPr>
          <w:rFonts w:ascii="Arial" w:hAnsi="Arial" w:cs="Arial"/>
        </w:rPr>
        <w:t xml:space="preserve"> tels que </w:t>
      </w:r>
      <m:oMath>
        <m:r>
          <w:rPr>
            <w:rFonts w:ascii="Cambria Math" w:hAnsi="Cambria Math" w:cs="Arial"/>
          </w:rPr>
          <m:t>a</m:t>
        </m:r>
        <m:r>
          <w:rPr>
            <w:rFonts w:ascii="Arial" w:hAnsi="Arial" w:cs="Arial"/>
          </w:rPr>
          <m:t>≤</m:t>
        </m:r>
        <m:r>
          <w:rPr>
            <w:rFonts w:ascii="Cambria Math" w:hAnsi="Cambria Math" w:cs="Arial"/>
          </w:rPr>
          <m:t>b</m:t>
        </m:r>
      </m:oMath>
      <w:r w:rsidRPr="00BC2713">
        <w:rPr>
          <w:rFonts w:ascii="Arial" w:hAnsi="Arial" w:cs="Arial"/>
        </w:rPr>
        <w:t xml:space="preserve">, on a </w:t>
      </w:r>
      <m:oMath>
        <m:r>
          <w:rPr>
            <w:rFonts w:ascii="Cambria Math" w:hAnsi="Cambria Math" w:cs="Arial"/>
          </w:rPr>
          <m:t>f</m:t>
        </m:r>
        <m:r>
          <w:rPr>
            <w:rFonts w:ascii="Cambria Math" w:hAnsi="Arial" w:cs="Arial"/>
          </w:rPr>
          <m:t>(</m:t>
        </m:r>
        <m:r>
          <w:rPr>
            <w:rFonts w:ascii="Cambria Math" w:hAnsi="Cambria Math" w:cs="Arial"/>
          </w:rPr>
          <m:t>a</m:t>
        </m:r>
        <m:r>
          <w:rPr>
            <w:rFonts w:ascii="Cambria Math" w:hAnsi="Arial" w:cs="Arial"/>
          </w:rPr>
          <m:t>)</m:t>
        </m:r>
        <m:r>
          <w:rPr>
            <w:rFonts w:ascii="Arial" w:hAnsi="Arial" w:cs="Arial"/>
          </w:rPr>
          <m:t>≤</m:t>
        </m:r>
        <m:r>
          <w:rPr>
            <w:rFonts w:ascii="Cambria Math" w:hAnsi="Cambria Math" w:cs="Arial"/>
          </w:rPr>
          <m:t>f</m:t>
        </m:r>
        <m:r>
          <w:rPr>
            <w:rFonts w:ascii="Cambria Math" w:hAnsi="Arial" w:cs="Arial"/>
          </w:rPr>
          <m:t>(</m:t>
        </m:r>
        <m:r>
          <w:rPr>
            <w:rFonts w:ascii="Cambria Math" w:hAnsi="Cambria Math" w:cs="Arial"/>
          </w:rPr>
          <m:t>b</m:t>
        </m:r>
        <m:r>
          <w:rPr>
            <w:rFonts w:ascii="Cambria Math" w:hAnsi="Arial" w:cs="Arial"/>
          </w:rPr>
          <m:t>)</m:t>
        </m:r>
      </m:oMath>
      <w:r w:rsidRPr="00BC2713">
        <w:rPr>
          <w:rFonts w:ascii="Arial" w:hAnsi="Arial" w:cs="Arial"/>
        </w:rPr>
        <w:t>.</w:t>
      </w:r>
    </w:p>
    <w:p w14:paraId="620E54F8" w14:textId="77777777" w:rsidR="0004773E" w:rsidRPr="00BC2713" w:rsidRDefault="00FC34C8">
      <w:pPr>
        <w:pStyle w:val="Standard"/>
        <w:rPr>
          <w:rFonts w:ascii="Arial" w:hAnsi="Arial" w:cs="Arial"/>
        </w:rPr>
      </w:pPr>
      <w:r w:rsidRPr="00BC2713">
        <w:rPr>
          <w:rFonts w:ascii="Arial" w:hAnsi="Arial" w:cs="Arial"/>
        </w:rPr>
        <w:t xml:space="preserve">                         2. On dit que </w:t>
      </w:r>
      <m:oMath>
        <m:r>
          <w:rPr>
            <w:rFonts w:ascii="Cambria Math" w:hAnsi="Cambria Math" w:cs="Arial"/>
          </w:rPr>
          <m:t>f</m:t>
        </m:r>
      </m:oMath>
      <w:r w:rsidRPr="00BC2713">
        <w:rPr>
          <w:rFonts w:ascii="Arial" w:hAnsi="Arial" w:cs="Arial"/>
        </w:rPr>
        <w:t xml:space="preserve"> est décroissante sur </w:t>
      </w:r>
      <m:oMath>
        <m:r>
          <w:rPr>
            <w:rFonts w:ascii="Cambria Math" w:hAnsi="Cambria Math" w:cs="Arial"/>
          </w:rPr>
          <m:t>I</m:t>
        </m:r>
      </m:oMath>
      <w:r w:rsidRPr="00BC2713">
        <w:rPr>
          <w:rFonts w:ascii="Arial" w:hAnsi="Arial" w:cs="Arial"/>
        </w:rPr>
        <w:t xml:space="preserve"> lorsque pour tous réels </w:t>
      </w:r>
      <m:oMath>
        <m:r>
          <w:rPr>
            <w:rFonts w:ascii="Cambria Math" w:hAnsi="Cambria Math" w:cs="Arial"/>
          </w:rPr>
          <m:t>a</m:t>
        </m:r>
      </m:oMath>
      <w:r w:rsidRPr="00BC2713">
        <w:rPr>
          <w:rFonts w:ascii="Arial" w:hAnsi="Arial" w:cs="Arial"/>
        </w:rPr>
        <w:t xml:space="preserve"> et </w:t>
      </w:r>
      <m:oMath>
        <m:r>
          <w:rPr>
            <w:rFonts w:ascii="Cambria Math" w:hAnsi="Cambria Math" w:cs="Arial"/>
          </w:rPr>
          <m:t>b</m:t>
        </m:r>
      </m:oMath>
      <w:r w:rsidRPr="00BC2713">
        <w:rPr>
          <w:rFonts w:ascii="Arial" w:hAnsi="Arial" w:cs="Arial"/>
        </w:rPr>
        <w:t xml:space="preserve"> de </w:t>
      </w:r>
      <m:oMath>
        <m:r>
          <w:rPr>
            <w:rFonts w:ascii="Cambria Math" w:hAnsi="Cambria Math" w:cs="Arial"/>
          </w:rPr>
          <m:t>I</m:t>
        </m:r>
      </m:oMath>
      <w:r w:rsidRPr="00BC2713">
        <w:rPr>
          <w:rFonts w:ascii="Arial" w:hAnsi="Arial" w:cs="Arial"/>
        </w:rPr>
        <w:t xml:space="preserve"> tels que </w:t>
      </w:r>
      <m:oMath>
        <m:r>
          <w:rPr>
            <w:rFonts w:ascii="Cambria Math" w:hAnsi="Cambria Math" w:cs="Arial"/>
          </w:rPr>
          <m:t>a</m:t>
        </m:r>
        <m:r>
          <w:rPr>
            <w:rFonts w:ascii="Arial" w:hAnsi="Arial" w:cs="Arial"/>
          </w:rPr>
          <m:t>≤</m:t>
        </m:r>
        <m:r>
          <w:rPr>
            <w:rFonts w:ascii="Cambria Math" w:hAnsi="Cambria Math" w:cs="Arial"/>
          </w:rPr>
          <m:t>b</m:t>
        </m:r>
      </m:oMath>
      <w:r w:rsidRPr="00BC2713">
        <w:rPr>
          <w:rFonts w:ascii="Arial" w:hAnsi="Arial" w:cs="Arial"/>
        </w:rPr>
        <w:t xml:space="preserve">, on a </w:t>
      </w:r>
      <m:oMath>
        <m:r>
          <w:rPr>
            <w:rFonts w:ascii="Cambria Math" w:hAnsi="Cambria Math" w:cs="Arial"/>
          </w:rPr>
          <m:t>f</m:t>
        </m:r>
        <m:r>
          <w:rPr>
            <w:rFonts w:ascii="Cambria Math" w:hAnsi="Arial" w:cs="Arial"/>
          </w:rPr>
          <m:t>(</m:t>
        </m:r>
        <m:r>
          <w:rPr>
            <w:rFonts w:ascii="Cambria Math" w:hAnsi="Cambria Math" w:cs="Arial"/>
          </w:rPr>
          <m:t>a</m:t>
        </m:r>
        <m:r>
          <w:rPr>
            <w:rFonts w:ascii="Cambria Math" w:hAnsi="Arial" w:cs="Arial"/>
          </w:rPr>
          <m:t>)</m:t>
        </m:r>
        <m:r>
          <w:rPr>
            <w:rFonts w:ascii="Arial" w:hAnsi="Arial" w:cs="Arial"/>
          </w:rPr>
          <m:t>≥</m:t>
        </m:r>
        <m:r>
          <w:rPr>
            <w:rFonts w:ascii="Cambria Math" w:hAnsi="Cambria Math" w:cs="Arial"/>
          </w:rPr>
          <m:t>f</m:t>
        </m:r>
        <m:r>
          <w:rPr>
            <w:rFonts w:ascii="Cambria Math" w:hAnsi="Arial" w:cs="Arial"/>
          </w:rPr>
          <m:t>(</m:t>
        </m:r>
        <m:r>
          <w:rPr>
            <w:rFonts w:ascii="Cambria Math" w:hAnsi="Cambria Math" w:cs="Arial"/>
          </w:rPr>
          <m:t>b</m:t>
        </m:r>
        <m:r>
          <w:rPr>
            <w:rFonts w:ascii="Cambria Math" w:hAnsi="Arial" w:cs="Arial"/>
          </w:rPr>
          <m:t>)</m:t>
        </m:r>
      </m:oMath>
      <w:r w:rsidRPr="00BC2713">
        <w:rPr>
          <w:rFonts w:ascii="Arial" w:hAnsi="Arial" w:cs="Arial"/>
        </w:rPr>
        <w:t>.</w:t>
      </w:r>
    </w:p>
    <w:p w14:paraId="5ADE933F" w14:textId="77777777" w:rsidR="0004773E" w:rsidRPr="00BC2713" w:rsidRDefault="0004773E">
      <w:pPr>
        <w:pStyle w:val="Standard"/>
        <w:rPr>
          <w:rFonts w:ascii="Arial" w:hAnsi="Arial" w:cs="Arial"/>
        </w:rPr>
      </w:pPr>
    </w:p>
    <w:p w14:paraId="27C3B9F8" w14:textId="77777777" w:rsidR="0004773E" w:rsidRPr="00BC2713" w:rsidRDefault="00FC34C8">
      <w:pPr>
        <w:pStyle w:val="Standard"/>
        <w:rPr>
          <w:rFonts w:ascii="Arial" w:hAnsi="Arial" w:cs="Arial"/>
          <w:b/>
          <w:bCs/>
        </w:rPr>
      </w:pPr>
      <w:r w:rsidRPr="00BC2713">
        <w:rPr>
          <w:rFonts w:ascii="Arial" w:hAnsi="Arial" w:cs="Arial"/>
          <w:b/>
          <w:bCs/>
          <w:u w:val="single"/>
        </w:rPr>
        <w:t>Théorème 1</w:t>
      </w:r>
      <w:r w:rsidRPr="00BC2713">
        <w:rPr>
          <w:rFonts w:ascii="Arial" w:hAnsi="Arial" w:cs="Arial"/>
          <w:b/>
          <w:bCs/>
        </w:rPr>
        <w:t> : Comparaison et signe de la différence.</w:t>
      </w:r>
    </w:p>
    <w:p w14:paraId="1AC23005" w14:textId="77777777" w:rsidR="0004773E" w:rsidRPr="00BC2713" w:rsidRDefault="00FC34C8">
      <w:pPr>
        <w:pStyle w:val="Standard"/>
        <w:rPr>
          <w:rFonts w:ascii="Arial" w:hAnsi="Arial" w:cs="Arial"/>
        </w:rPr>
      </w:pPr>
      <w:r w:rsidRPr="00BC2713">
        <w:rPr>
          <w:rFonts w:ascii="Arial" w:hAnsi="Arial" w:cs="Arial"/>
        </w:rPr>
        <w:t xml:space="preserve">                         Soient </w:t>
      </w:r>
      <m:oMath>
        <m:r>
          <w:rPr>
            <w:rFonts w:ascii="Cambria Math" w:hAnsi="Cambria Math" w:cs="Arial"/>
          </w:rPr>
          <m:t>a</m:t>
        </m:r>
      </m:oMath>
      <w:r w:rsidRPr="00BC2713">
        <w:rPr>
          <w:rFonts w:ascii="Arial" w:hAnsi="Arial" w:cs="Arial"/>
        </w:rPr>
        <w:t xml:space="preserve"> et </w:t>
      </w:r>
      <m:oMath>
        <m:r>
          <w:rPr>
            <w:rFonts w:ascii="Cambria Math" w:hAnsi="Cambria Math" w:cs="Arial"/>
          </w:rPr>
          <m:t>b</m:t>
        </m:r>
      </m:oMath>
      <w:r w:rsidRPr="00BC2713">
        <w:rPr>
          <w:rFonts w:ascii="Arial" w:hAnsi="Arial" w:cs="Arial"/>
        </w:rPr>
        <w:t xml:space="preserve"> deux nombres réels, alors :</w:t>
      </w:r>
    </w:p>
    <w:p w14:paraId="26B8E9E3" w14:textId="77777777" w:rsidR="0004773E" w:rsidRPr="00BC2713" w:rsidRDefault="00FC34C8">
      <w:pPr>
        <w:pStyle w:val="Standard"/>
        <w:rPr>
          <w:rFonts w:ascii="Arial" w:hAnsi="Arial" w:cs="Arial"/>
        </w:rPr>
      </w:pPr>
      <w:r w:rsidRPr="00BC2713">
        <w:rPr>
          <w:rFonts w:ascii="Arial" w:hAnsi="Arial" w:cs="Arial"/>
        </w:rPr>
        <w:t xml:space="preserve">                         1. </w:t>
      </w:r>
      <m:oMath>
        <m:r>
          <w:rPr>
            <w:rFonts w:ascii="Cambria Math" w:hAnsi="Cambria Math" w:cs="Arial"/>
          </w:rPr>
          <m:t>a</m:t>
        </m:r>
        <m:r>
          <w:rPr>
            <w:rFonts w:ascii="Cambria Math" w:hAnsi="Arial" w:cs="Arial"/>
          </w:rPr>
          <m:t>&gt;</m:t>
        </m:r>
        <m:r>
          <w:rPr>
            <w:rFonts w:ascii="Cambria Math" w:hAnsi="Cambria Math" w:cs="Arial"/>
          </w:rPr>
          <m:t>b</m:t>
        </m:r>
      </m:oMath>
      <w:r w:rsidRPr="00BC2713">
        <w:rPr>
          <w:rFonts w:ascii="Arial" w:hAnsi="Arial" w:cs="Arial"/>
        </w:rPr>
        <w:t xml:space="preserve"> si, et seulement si, </w:t>
      </w:r>
      <m:oMath>
        <m:r>
          <w:rPr>
            <w:rFonts w:ascii="Cambria Math" w:hAnsi="Cambria Math" w:cs="Arial"/>
          </w:rPr>
          <m:t>a</m:t>
        </m:r>
        <m:r>
          <w:rPr>
            <w:rFonts w:ascii="Arial" w:hAnsi="Arial" w:cs="Arial"/>
          </w:rPr>
          <m:t>-</m:t>
        </m:r>
        <m:r>
          <w:rPr>
            <w:rFonts w:ascii="Cambria Math" w:hAnsi="Cambria Math" w:cs="Arial"/>
          </w:rPr>
          <m:t>b</m:t>
        </m:r>
        <m:r>
          <w:rPr>
            <w:rFonts w:ascii="Cambria Math" w:hAnsi="Arial" w:cs="Arial"/>
          </w:rPr>
          <m:t>&gt;0</m:t>
        </m:r>
      </m:oMath>
    </w:p>
    <w:p w14:paraId="1EF17A8A" w14:textId="77777777" w:rsidR="0004773E" w:rsidRPr="00BC2713" w:rsidRDefault="00FC34C8">
      <w:pPr>
        <w:pStyle w:val="Standard"/>
        <w:rPr>
          <w:rFonts w:ascii="Arial" w:hAnsi="Arial" w:cs="Arial"/>
        </w:rPr>
      </w:pPr>
      <w:r w:rsidRPr="00BC2713">
        <w:rPr>
          <w:rFonts w:ascii="Arial" w:hAnsi="Arial" w:cs="Arial"/>
        </w:rPr>
        <w:t xml:space="preserve">                         2. </w:t>
      </w:r>
      <m:oMath>
        <m:r>
          <w:rPr>
            <w:rFonts w:ascii="Cambria Math" w:hAnsi="Cambria Math" w:cs="Arial"/>
          </w:rPr>
          <m:t>a</m:t>
        </m:r>
        <m:r>
          <w:rPr>
            <w:rFonts w:ascii="Cambria Math" w:hAnsi="Arial" w:cs="Arial"/>
          </w:rPr>
          <m:t>&lt;</m:t>
        </m:r>
        <m:r>
          <w:rPr>
            <w:rFonts w:ascii="Cambria Math" w:hAnsi="Cambria Math" w:cs="Arial"/>
          </w:rPr>
          <m:t>b</m:t>
        </m:r>
      </m:oMath>
      <w:r w:rsidRPr="00BC2713">
        <w:rPr>
          <w:rFonts w:ascii="Arial" w:hAnsi="Arial" w:cs="Arial"/>
        </w:rPr>
        <w:t xml:space="preserve"> si, et seulement si, </w:t>
      </w:r>
      <m:oMath>
        <m:r>
          <w:rPr>
            <w:rFonts w:ascii="Cambria Math" w:hAnsi="Cambria Math" w:cs="Arial"/>
          </w:rPr>
          <m:t>a</m:t>
        </m:r>
        <m:r>
          <w:rPr>
            <w:rFonts w:ascii="Arial" w:hAnsi="Arial" w:cs="Arial"/>
          </w:rPr>
          <m:t>-</m:t>
        </m:r>
        <m:r>
          <w:rPr>
            <w:rFonts w:ascii="Cambria Math" w:hAnsi="Cambria Math" w:cs="Arial"/>
          </w:rPr>
          <m:t>b</m:t>
        </m:r>
        <m:r>
          <w:rPr>
            <w:rFonts w:ascii="Cambria Math" w:hAnsi="Arial" w:cs="Arial"/>
          </w:rPr>
          <m:t>&lt;0</m:t>
        </m:r>
      </m:oMath>
    </w:p>
    <w:p w14:paraId="30F6C824" w14:textId="77777777" w:rsidR="0004773E" w:rsidRPr="00BC2713" w:rsidRDefault="0004773E">
      <w:pPr>
        <w:pStyle w:val="Standard"/>
        <w:rPr>
          <w:rFonts w:ascii="Arial" w:hAnsi="Arial" w:cs="Arial"/>
        </w:rPr>
      </w:pPr>
    </w:p>
    <w:p w14:paraId="0668D5EA" w14:textId="77777777" w:rsidR="0004773E" w:rsidRPr="00BC2713" w:rsidRDefault="00FC34C8">
      <w:pPr>
        <w:pStyle w:val="Standard"/>
        <w:rPr>
          <w:rFonts w:ascii="Arial" w:hAnsi="Arial" w:cs="Arial"/>
          <w:b/>
          <w:bCs/>
        </w:rPr>
      </w:pPr>
      <w:r w:rsidRPr="00BC2713">
        <w:rPr>
          <w:rFonts w:ascii="Arial" w:hAnsi="Arial" w:cs="Arial"/>
          <w:b/>
          <w:bCs/>
          <w:u w:val="single"/>
        </w:rPr>
        <w:t>Proposition 1</w:t>
      </w:r>
      <w:r w:rsidRPr="00BC2713">
        <w:rPr>
          <w:rFonts w:ascii="Arial" w:hAnsi="Arial" w:cs="Arial"/>
          <w:b/>
          <w:bCs/>
        </w:rPr>
        <w:t> : Règle des signes d’un produit.</w:t>
      </w:r>
    </w:p>
    <w:p w14:paraId="7EE31465" w14:textId="77777777" w:rsidR="0004773E" w:rsidRPr="00BC2713" w:rsidRDefault="00FC34C8">
      <w:pPr>
        <w:pStyle w:val="Standard"/>
        <w:rPr>
          <w:rFonts w:ascii="Arial" w:hAnsi="Arial" w:cs="Arial"/>
        </w:rPr>
      </w:pPr>
      <w:r w:rsidRPr="00BC2713">
        <w:rPr>
          <w:rFonts w:ascii="Arial" w:hAnsi="Arial" w:cs="Arial"/>
        </w:rPr>
        <w:t xml:space="preserve">                            Le produit de deux nombres de même signe est positif.</w:t>
      </w:r>
    </w:p>
    <w:p w14:paraId="68927534" w14:textId="77777777" w:rsidR="0004773E" w:rsidRPr="00BC2713" w:rsidRDefault="00FC34C8">
      <w:pPr>
        <w:pStyle w:val="Standard"/>
        <w:rPr>
          <w:rFonts w:ascii="Arial" w:hAnsi="Arial" w:cs="Arial"/>
        </w:rPr>
      </w:pPr>
      <w:r w:rsidRPr="00BC2713">
        <w:rPr>
          <w:rFonts w:ascii="Arial" w:hAnsi="Arial" w:cs="Arial"/>
        </w:rPr>
        <w:t xml:space="preserve">                            Le produit de deux nombres de signes opposés est négatif.</w:t>
      </w:r>
    </w:p>
    <w:p w14:paraId="55A73850" w14:textId="77777777" w:rsidR="0004773E" w:rsidRPr="00BC2713" w:rsidRDefault="0004773E">
      <w:pPr>
        <w:pStyle w:val="Standard"/>
        <w:rPr>
          <w:rFonts w:ascii="Arial" w:hAnsi="Arial" w:cs="Arial"/>
        </w:rPr>
      </w:pPr>
    </w:p>
    <w:p w14:paraId="0B282889" w14:textId="77777777" w:rsidR="0004773E" w:rsidRPr="00BC2713" w:rsidRDefault="00FC34C8">
      <w:pPr>
        <w:pStyle w:val="Standard"/>
        <w:rPr>
          <w:rFonts w:ascii="Arial" w:hAnsi="Arial" w:cs="Arial"/>
          <w:b/>
          <w:bCs/>
        </w:rPr>
      </w:pPr>
      <w:r w:rsidRPr="00BC2713">
        <w:rPr>
          <w:rFonts w:ascii="Arial" w:hAnsi="Arial" w:cs="Arial"/>
          <w:b/>
          <w:bCs/>
          <w:u w:val="single"/>
        </w:rPr>
        <w:t>Proposition 2</w:t>
      </w:r>
      <w:r w:rsidRPr="00BC2713">
        <w:rPr>
          <w:rFonts w:ascii="Arial" w:hAnsi="Arial" w:cs="Arial"/>
          <w:b/>
          <w:bCs/>
        </w:rPr>
        <w:t> : Identité remarquable.</w:t>
      </w:r>
    </w:p>
    <w:p w14:paraId="1EA7D096" w14:textId="77777777" w:rsidR="0004773E" w:rsidRPr="00BC2713" w:rsidRDefault="00FC34C8">
      <w:pPr>
        <w:pStyle w:val="Standard"/>
        <w:rPr>
          <w:rFonts w:ascii="Arial" w:hAnsi="Arial" w:cs="Arial"/>
        </w:rPr>
      </w:pPr>
      <w:r w:rsidRPr="00BC2713">
        <w:rPr>
          <w:rFonts w:ascii="Arial" w:hAnsi="Arial" w:cs="Arial"/>
        </w:rPr>
        <w:t xml:space="preserve">                           Soient </w:t>
      </w:r>
      <m:oMath>
        <m:r>
          <w:rPr>
            <w:rFonts w:ascii="Cambria Math" w:hAnsi="Cambria Math" w:cs="Arial"/>
          </w:rPr>
          <m:t>a</m:t>
        </m:r>
      </m:oMath>
      <w:r w:rsidRPr="00BC2713">
        <w:rPr>
          <w:rFonts w:ascii="Arial" w:hAnsi="Arial" w:cs="Arial"/>
        </w:rPr>
        <w:t xml:space="preserve"> et </w:t>
      </w:r>
      <m:oMath>
        <m:r>
          <w:rPr>
            <w:rFonts w:ascii="Cambria Math" w:hAnsi="Cambria Math" w:cs="Arial"/>
          </w:rPr>
          <m:t>b</m:t>
        </m:r>
      </m:oMath>
      <w:r w:rsidRPr="00BC2713">
        <w:rPr>
          <w:rFonts w:ascii="Arial" w:hAnsi="Arial" w:cs="Arial"/>
        </w:rPr>
        <w:t xml:space="preserve"> deux nombres réels, alors </w:t>
      </w:r>
      <m:oMath>
        <m:sSup>
          <m:sSupPr>
            <m:ctrlPr>
              <w:rPr>
                <w:rFonts w:ascii="Cambria Math" w:hAnsi="Arial" w:cs="Arial"/>
              </w:rPr>
            </m:ctrlPr>
          </m:sSupPr>
          <m:e>
            <m:r>
              <w:rPr>
                <w:rFonts w:ascii="Cambria Math" w:hAnsi="Cambria Math" w:cs="Arial"/>
              </w:rPr>
              <m:t>a</m:t>
            </m:r>
          </m:e>
          <m:sup>
            <m:r>
              <w:rPr>
                <w:rFonts w:ascii="Cambria Math" w:hAnsi="Arial" w:cs="Arial"/>
              </w:rPr>
              <m:t>2</m:t>
            </m:r>
          </m:sup>
        </m:sSup>
        <m:r>
          <w:rPr>
            <w:rFonts w:ascii="Arial" w:hAnsi="Arial" w:cs="Arial"/>
          </w:rPr>
          <m:t>-</m:t>
        </m:r>
        <m:sSup>
          <m:sSupPr>
            <m:ctrlPr>
              <w:rPr>
                <w:rFonts w:ascii="Cambria Math" w:hAnsi="Arial" w:cs="Arial"/>
              </w:rPr>
            </m:ctrlPr>
          </m:sSupPr>
          <m:e>
            <m:r>
              <w:rPr>
                <w:rFonts w:ascii="Cambria Math" w:hAnsi="Cambria Math" w:cs="Arial"/>
              </w:rPr>
              <m:t>b</m:t>
            </m:r>
          </m:e>
          <m:sup>
            <m:r>
              <w:rPr>
                <w:rFonts w:ascii="Cambria Math" w:hAnsi="Arial" w:cs="Arial"/>
              </w:rPr>
              <m:t>2</m:t>
            </m:r>
          </m:sup>
        </m:sSup>
        <m:r>
          <w:rPr>
            <w:rFonts w:ascii="Cambria Math" w:hAnsi="Arial" w:cs="Arial"/>
          </w:rPr>
          <m:t>=(</m:t>
        </m:r>
        <m:r>
          <w:rPr>
            <w:rFonts w:ascii="Cambria Math" w:hAnsi="Cambria Math" w:cs="Arial"/>
          </w:rPr>
          <m:t>a</m:t>
        </m:r>
        <m:r>
          <w:rPr>
            <w:rFonts w:ascii="Arial" w:hAnsi="Arial" w:cs="Arial"/>
          </w:rPr>
          <m:t>-</m:t>
        </m:r>
        <m:r>
          <w:rPr>
            <w:rFonts w:ascii="Cambria Math" w:hAnsi="Cambria Math" w:cs="Arial"/>
          </w:rPr>
          <m:t>b</m:t>
        </m:r>
        <m:r>
          <w:rPr>
            <w:rFonts w:ascii="Cambria Math" w:hAnsi="Arial" w:cs="Arial"/>
          </w:rPr>
          <m:t>)(</m:t>
        </m:r>
        <m:r>
          <w:rPr>
            <w:rFonts w:ascii="Cambria Math" w:hAnsi="Cambria Math" w:cs="Arial"/>
          </w:rPr>
          <m:t>a</m:t>
        </m:r>
        <m:r>
          <w:rPr>
            <w:rFonts w:ascii="Cambria Math" w:hAnsi="Arial" w:cs="Arial"/>
          </w:rPr>
          <m:t>+</m:t>
        </m:r>
        <m:r>
          <w:rPr>
            <w:rFonts w:ascii="Cambria Math" w:hAnsi="Cambria Math" w:cs="Arial"/>
          </w:rPr>
          <m:t>b</m:t>
        </m:r>
        <m:r>
          <w:rPr>
            <w:rFonts w:ascii="Cambria Math" w:hAnsi="Arial" w:cs="Arial"/>
          </w:rPr>
          <m:t>)</m:t>
        </m:r>
      </m:oMath>
      <w:r w:rsidRPr="00BC2713">
        <w:rPr>
          <w:rFonts w:ascii="Arial" w:hAnsi="Arial" w:cs="Arial"/>
        </w:rPr>
        <w:t>.</w:t>
      </w:r>
    </w:p>
    <w:p w14:paraId="26F9C28A" w14:textId="77777777" w:rsidR="0004773E" w:rsidRPr="00BC2713" w:rsidRDefault="0004773E">
      <w:pPr>
        <w:pStyle w:val="Standard"/>
        <w:rPr>
          <w:rFonts w:ascii="Arial" w:hAnsi="Arial" w:cs="Arial"/>
        </w:rPr>
      </w:pPr>
    </w:p>
    <w:p w14:paraId="56A8FCE0" w14:textId="77777777" w:rsidR="0004773E" w:rsidRPr="00BC2713" w:rsidRDefault="00FC34C8">
      <w:pPr>
        <w:pStyle w:val="Standard"/>
        <w:rPr>
          <w:rFonts w:ascii="Arial" w:hAnsi="Arial" w:cs="Arial"/>
          <w:b/>
          <w:bCs/>
        </w:rPr>
      </w:pPr>
      <w:r w:rsidRPr="00BC2713">
        <w:rPr>
          <w:rFonts w:ascii="Arial" w:hAnsi="Arial" w:cs="Arial"/>
          <w:b/>
          <w:bCs/>
          <w:u w:val="single"/>
        </w:rPr>
        <w:t>Proposition 3</w:t>
      </w:r>
      <w:r w:rsidRPr="00BC2713">
        <w:rPr>
          <w:rFonts w:ascii="Arial" w:hAnsi="Arial" w:cs="Arial"/>
          <w:b/>
          <w:bCs/>
        </w:rPr>
        <w:t xml:space="preserve"> : Parité </w:t>
      </w:r>
      <w:proofErr w:type="gramStart"/>
      <w:r w:rsidRPr="00BC2713">
        <w:rPr>
          <w:rFonts w:ascii="Arial" w:hAnsi="Arial" w:cs="Arial"/>
          <w:b/>
          <w:bCs/>
        </w:rPr>
        <w:t>de la fonction carré</w:t>
      </w:r>
      <w:proofErr w:type="gramEnd"/>
      <w:r w:rsidRPr="00BC2713">
        <w:rPr>
          <w:rFonts w:ascii="Arial" w:hAnsi="Arial" w:cs="Arial"/>
          <w:b/>
          <w:bCs/>
        </w:rPr>
        <w:t>.</w:t>
      </w:r>
    </w:p>
    <w:p w14:paraId="2BFA07ED" w14:textId="77777777" w:rsidR="0004773E" w:rsidRPr="00BC2713" w:rsidRDefault="00FC34C8">
      <w:pPr>
        <w:pStyle w:val="Standard"/>
        <w:rPr>
          <w:rFonts w:ascii="Arial" w:hAnsi="Arial" w:cs="Arial"/>
        </w:rPr>
      </w:pPr>
      <w:r w:rsidRPr="00BC2713">
        <w:rPr>
          <w:rFonts w:ascii="Arial" w:hAnsi="Arial" w:cs="Arial"/>
        </w:rPr>
        <w:t xml:space="preserve">                           </w:t>
      </w:r>
      <w:proofErr w:type="gramStart"/>
      <w:r w:rsidRPr="00BC2713">
        <w:rPr>
          <w:rFonts w:ascii="Arial" w:hAnsi="Arial" w:cs="Arial"/>
        </w:rPr>
        <w:t>La fonction carré</w:t>
      </w:r>
      <w:proofErr w:type="gramEnd"/>
      <w:r w:rsidRPr="00BC2713">
        <w:rPr>
          <w:rFonts w:ascii="Arial" w:hAnsi="Arial" w:cs="Arial"/>
        </w:rPr>
        <w:t xml:space="preserve"> est paire. Sa courbe représentative dans un repère orthogonal est donc symétrique par rapport à l’axe des ordonnées.</w:t>
      </w:r>
    </w:p>
    <w:p w14:paraId="320ECDD0" w14:textId="77777777" w:rsidR="0004773E" w:rsidRPr="00BC2713" w:rsidRDefault="0004773E">
      <w:pPr>
        <w:pStyle w:val="Standard"/>
        <w:rPr>
          <w:rFonts w:ascii="Arial" w:hAnsi="Arial" w:cs="Arial"/>
        </w:rPr>
      </w:pPr>
    </w:p>
    <w:tbl>
      <w:tblPr>
        <w:tblW w:w="9638" w:type="dxa"/>
        <w:tblInd w:w="58" w:type="dxa"/>
        <w:tblLayout w:type="fixed"/>
        <w:tblCellMar>
          <w:left w:w="10" w:type="dxa"/>
          <w:right w:w="10" w:type="dxa"/>
        </w:tblCellMar>
        <w:tblLook w:val="04A0" w:firstRow="1" w:lastRow="0" w:firstColumn="1" w:lastColumn="0" w:noHBand="0" w:noVBand="1"/>
      </w:tblPr>
      <w:tblGrid>
        <w:gridCol w:w="9638"/>
      </w:tblGrid>
      <w:tr w:rsidR="0004773E" w:rsidRPr="00BC2713" w14:paraId="34CB5EEE" w14:textId="77777777">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CFA7FAC" w14:textId="77777777" w:rsidR="0004773E" w:rsidRPr="00BC2713" w:rsidRDefault="00FC34C8">
            <w:pPr>
              <w:pStyle w:val="TableContents"/>
              <w:rPr>
                <w:rFonts w:ascii="Arial" w:hAnsi="Arial" w:cs="Arial"/>
              </w:rPr>
            </w:pPr>
            <w:r w:rsidRPr="00BC2713">
              <w:rPr>
                <w:rFonts w:ascii="Arial" w:hAnsi="Arial" w:cs="Arial"/>
              </w:rPr>
              <w:t>En utilisant uniquement les définitions, théorème et propositions précédentes, démontrer la proposition suivante :</w:t>
            </w:r>
          </w:p>
          <w:p w14:paraId="3100E4E4" w14:textId="77777777" w:rsidR="0004773E" w:rsidRPr="00BC2713" w:rsidRDefault="00FC34C8">
            <w:pPr>
              <w:pStyle w:val="TableContents"/>
              <w:rPr>
                <w:rFonts w:ascii="Arial" w:hAnsi="Arial" w:cs="Arial"/>
              </w:rPr>
            </w:pPr>
            <w:r w:rsidRPr="00BC2713">
              <w:rPr>
                <w:rFonts w:ascii="Arial" w:hAnsi="Arial" w:cs="Arial"/>
              </w:rPr>
              <w:t xml:space="preserve">    1. La fonction carré est croissante sur </w:t>
            </w:r>
            <m:oMath>
              <m:r>
                <w:rPr>
                  <w:rFonts w:ascii="Cambria Math" w:hAnsi="Arial" w:cs="Arial"/>
                </w:rPr>
                <m:t>[0;+</m:t>
              </m:r>
              <m:r>
                <m:rPr>
                  <m:sty m:val="p"/>
                </m:rPr>
                <w:rPr>
                  <w:rFonts w:ascii="Arial" w:hAnsi="Arial" w:cs="Arial"/>
                </w:rPr>
                <m:t>∞</m:t>
              </m:r>
              <m:r>
                <w:rPr>
                  <w:rFonts w:ascii="Cambria Math" w:hAnsi="Arial" w:cs="Arial"/>
                </w:rPr>
                <m:t>[</m:t>
              </m:r>
            </m:oMath>
          </w:p>
          <w:p w14:paraId="0A59DEF7" w14:textId="77777777" w:rsidR="0004773E" w:rsidRPr="00BC2713" w:rsidRDefault="00FC34C8">
            <w:pPr>
              <w:pStyle w:val="TableContents"/>
              <w:rPr>
                <w:rFonts w:ascii="Arial" w:hAnsi="Arial" w:cs="Arial"/>
              </w:rPr>
            </w:pPr>
            <w:r w:rsidRPr="00BC2713">
              <w:rPr>
                <w:rFonts w:ascii="Arial" w:hAnsi="Arial" w:cs="Arial"/>
              </w:rPr>
              <w:t xml:space="preserve">    2. La fonction carré est décroissante sur </w:t>
            </w:r>
            <m:oMath>
              <m:r>
                <w:rPr>
                  <w:rFonts w:ascii="Cambria Math" w:hAnsi="Arial" w:cs="Arial"/>
                </w:rPr>
                <m:t>]</m:t>
              </m:r>
              <m:r>
                <w:rPr>
                  <w:rFonts w:ascii="Arial" w:hAnsi="Arial" w:cs="Arial"/>
                </w:rPr>
                <m:t>-</m:t>
              </m:r>
              <m:r>
                <m:rPr>
                  <m:sty m:val="p"/>
                </m:rPr>
                <w:rPr>
                  <w:rFonts w:ascii="Arial" w:hAnsi="Arial" w:cs="Arial"/>
                </w:rPr>
                <m:t>∞</m:t>
              </m:r>
              <m:r>
                <w:rPr>
                  <w:rFonts w:ascii="Cambria Math" w:hAnsi="Arial" w:cs="Arial"/>
                </w:rPr>
                <m:t>;0]</m:t>
              </m:r>
            </m:oMath>
          </w:p>
        </w:tc>
      </w:tr>
    </w:tbl>
    <w:p w14:paraId="7905A8F3" w14:textId="77777777" w:rsidR="0004773E" w:rsidRDefault="0004773E">
      <w:pPr>
        <w:pStyle w:val="Standard"/>
        <w:rPr>
          <w:rFonts w:ascii="Arial" w:hAnsi="Arial" w:cs="Arial"/>
        </w:rPr>
      </w:pPr>
    </w:p>
    <w:p w14:paraId="692F5FF8" w14:textId="77777777" w:rsidR="00BC2713" w:rsidRPr="00BC2713" w:rsidRDefault="00BC2713">
      <w:pPr>
        <w:pStyle w:val="Standard"/>
        <w:rPr>
          <w:rFonts w:ascii="Arial" w:hAnsi="Arial" w:cs="Arial"/>
        </w:rPr>
      </w:pPr>
    </w:p>
    <w:p w14:paraId="5981AA4C" w14:textId="77777777" w:rsidR="0004773E" w:rsidRPr="00BC2713" w:rsidRDefault="00FC34C8">
      <w:pPr>
        <w:pStyle w:val="Standard"/>
        <w:jc w:val="center"/>
        <w:rPr>
          <w:rFonts w:ascii="Arial" w:hAnsi="Arial" w:cs="Arial"/>
          <w:b/>
          <w:bCs/>
        </w:rPr>
      </w:pPr>
      <w:r w:rsidRPr="00BC2713">
        <w:rPr>
          <w:rFonts w:ascii="Arial" w:hAnsi="Arial" w:cs="Arial"/>
          <w:b/>
          <w:bCs/>
        </w:rPr>
        <w:t>Variations de la fonction racine carrée</w:t>
      </w:r>
    </w:p>
    <w:p w14:paraId="5E6F1374" w14:textId="77777777" w:rsidR="0004773E" w:rsidRPr="00BC2713" w:rsidRDefault="0004773E">
      <w:pPr>
        <w:pStyle w:val="Standard"/>
        <w:rPr>
          <w:rFonts w:ascii="Arial" w:hAnsi="Arial" w:cs="Arial"/>
        </w:rPr>
      </w:pPr>
    </w:p>
    <w:p w14:paraId="664A2DEB" w14:textId="77777777" w:rsidR="0004773E" w:rsidRPr="00BC2713" w:rsidRDefault="00FC34C8">
      <w:pPr>
        <w:pStyle w:val="Standard"/>
        <w:rPr>
          <w:rFonts w:ascii="Arial" w:hAnsi="Arial" w:cs="Arial"/>
          <w:b/>
          <w:bCs/>
        </w:rPr>
      </w:pPr>
      <w:r w:rsidRPr="00BC2713">
        <w:rPr>
          <w:rFonts w:ascii="Arial" w:hAnsi="Arial" w:cs="Arial"/>
          <w:b/>
          <w:bCs/>
          <w:u w:val="single"/>
        </w:rPr>
        <w:t>Définition 1</w:t>
      </w:r>
      <w:r w:rsidRPr="00BC2713">
        <w:rPr>
          <w:rFonts w:ascii="Arial" w:hAnsi="Arial" w:cs="Arial"/>
          <w:b/>
          <w:bCs/>
        </w:rPr>
        <w:t> : Fonction racine carrée.</w:t>
      </w:r>
    </w:p>
    <w:p w14:paraId="46D075F9" w14:textId="77777777" w:rsidR="0004773E" w:rsidRPr="00BC2713" w:rsidRDefault="00FC34C8">
      <w:pPr>
        <w:pStyle w:val="Standard"/>
        <w:rPr>
          <w:rFonts w:ascii="Arial" w:hAnsi="Arial" w:cs="Arial"/>
        </w:rPr>
      </w:pPr>
      <w:r w:rsidRPr="00BC2713">
        <w:rPr>
          <w:rFonts w:ascii="Arial" w:hAnsi="Arial" w:cs="Arial"/>
        </w:rPr>
        <w:t xml:space="preserve">                       La fonction racine carré est la fonction définie sur </w:t>
      </w:r>
      <m:oMath>
        <m:r>
          <w:rPr>
            <w:rFonts w:ascii="Cambria Math" w:hAnsi="Arial" w:cs="Arial"/>
          </w:rPr>
          <m:t>[0;+</m:t>
        </m:r>
        <m:r>
          <m:rPr>
            <m:sty m:val="p"/>
          </m:rPr>
          <w:rPr>
            <w:rFonts w:ascii="Arial" w:hAnsi="Arial" w:cs="Arial"/>
          </w:rPr>
          <m:t>∞</m:t>
        </m:r>
        <m:r>
          <w:rPr>
            <w:rFonts w:ascii="Cambria Math" w:hAnsi="Arial" w:cs="Arial"/>
          </w:rPr>
          <m:t>[</m:t>
        </m:r>
      </m:oMath>
      <w:r w:rsidRPr="00BC2713">
        <w:rPr>
          <w:rFonts w:ascii="Arial" w:hAnsi="Arial" w:cs="Arial"/>
        </w:rPr>
        <w:t xml:space="preserve"> par </w:t>
      </w:r>
      <m:oMath>
        <m:r>
          <w:rPr>
            <w:rFonts w:ascii="Cambria Math" w:hAnsi="Cambria Math" w:cs="Arial"/>
          </w:rPr>
          <m:t>f</m:t>
        </m:r>
        <m:r>
          <w:rPr>
            <w:rFonts w:ascii="Cambria Math" w:hAnsi="Arial" w:cs="Arial"/>
          </w:rPr>
          <m:t>(</m:t>
        </m:r>
        <m:r>
          <w:rPr>
            <w:rFonts w:ascii="Cambria Math" w:hAnsi="Cambria Math" w:cs="Arial"/>
          </w:rPr>
          <m:t>x</m:t>
        </m:r>
        <m:r>
          <w:rPr>
            <w:rFonts w:ascii="Cambria Math" w:hAnsi="Arial" w:cs="Arial"/>
          </w:rPr>
          <m:t>)=</m:t>
        </m:r>
        <m:rad>
          <m:radPr>
            <m:degHide m:val="1"/>
            <m:ctrlPr>
              <w:rPr>
                <w:rFonts w:ascii="Cambria Math" w:hAnsi="Arial" w:cs="Arial"/>
              </w:rPr>
            </m:ctrlPr>
          </m:radPr>
          <m:deg/>
          <m:e>
            <m:r>
              <w:rPr>
                <w:rFonts w:ascii="Cambria Math" w:hAnsi="Cambria Math" w:cs="Arial"/>
              </w:rPr>
              <m:t>x</m:t>
            </m:r>
          </m:e>
        </m:rad>
      </m:oMath>
      <w:r w:rsidRPr="00BC2713">
        <w:rPr>
          <w:rFonts w:ascii="Arial" w:hAnsi="Arial" w:cs="Arial"/>
        </w:rPr>
        <w:t>.</w:t>
      </w:r>
    </w:p>
    <w:p w14:paraId="464AB6FC" w14:textId="77777777" w:rsidR="0004773E" w:rsidRPr="00BC2713" w:rsidRDefault="0004773E">
      <w:pPr>
        <w:pStyle w:val="Standard"/>
        <w:rPr>
          <w:rFonts w:ascii="Arial" w:hAnsi="Arial" w:cs="Arial"/>
        </w:rPr>
      </w:pPr>
    </w:p>
    <w:p w14:paraId="3B5AC01B" w14:textId="77777777" w:rsidR="0004773E" w:rsidRPr="00BC2713" w:rsidRDefault="00FC34C8">
      <w:pPr>
        <w:pStyle w:val="Standard"/>
        <w:rPr>
          <w:rFonts w:ascii="Arial" w:hAnsi="Arial" w:cs="Arial"/>
          <w:b/>
          <w:bCs/>
        </w:rPr>
      </w:pPr>
      <w:r w:rsidRPr="00BC2713">
        <w:rPr>
          <w:rFonts w:ascii="Arial" w:hAnsi="Arial" w:cs="Arial"/>
          <w:b/>
          <w:bCs/>
          <w:u w:val="single"/>
        </w:rPr>
        <w:t>Définition 2</w:t>
      </w:r>
      <w:r w:rsidRPr="00BC2713">
        <w:rPr>
          <w:rFonts w:ascii="Arial" w:hAnsi="Arial" w:cs="Arial"/>
          <w:b/>
          <w:bCs/>
        </w:rPr>
        <w:t> : Fonctions croissantes et fonctions décroissantes.</w:t>
      </w:r>
    </w:p>
    <w:p w14:paraId="2388AE7E" w14:textId="77777777" w:rsidR="0004773E" w:rsidRPr="00BC2713" w:rsidRDefault="00FC34C8">
      <w:pPr>
        <w:pStyle w:val="Standard"/>
        <w:rPr>
          <w:rFonts w:ascii="Arial" w:hAnsi="Arial" w:cs="Arial"/>
        </w:rPr>
      </w:pPr>
      <w:r w:rsidRPr="00BC2713">
        <w:rPr>
          <w:rFonts w:ascii="Arial" w:hAnsi="Arial" w:cs="Arial"/>
        </w:rPr>
        <w:t xml:space="preserve">                       Soit </w:t>
      </w:r>
      <m:oMath>
        <m:r>
          <w:rPr>
            <w:rFonts w:ascii="Cambria Math" w:hAnsi="Cambria Math" w:cs="Arial"/>
          </w:rPr>
          <m:t>f</m:t>
        </m:r>
      </m:oMath>
      <w:r w:rsidRPr="00BC2713">
        <w:rPr>
          <w:rFonts w:ascii="Arial" w:hAnsi="Arial" w:cs="Arial"/>
        </w:rPr>
        <w:t xml:space="preserve"> une fonction définie sur un intervalle </w:t>
      </w:r>
      <m:oMath>
        <m:r>
          <w:rPr>
            <w:rFonts w:ascii="Cambria Math" w:hAnsi="Cambria Math" w:cs="Arial"/>
          </w:rPr>
          <m:t>I</m:t>
        </m:r>
      </m:oMath>
      <w:r w:rsidRPr="00BC2713">
        <w:rPr>
          <w:rFonts w:ascii="Arial" w:hAnsi="Arial" w:cs="Arial"/>
        </w:rPr>
        <w:t>.</w:t>
      </w:r>
    </w:p>
    <w:p w14:paraId="4D9AD3B7" w14:textId="77777777" w:rsidR="0004773E" w:rsidRPr="00BC2713" w:rsidRDefault="00FC34C8">
      <w:pPr>
        <w:pStyle w:val="Standard"/>
        <w:rPr>
          <w:rFonts w:ascii="Arial" w:hAnsi="Arial" w:cs="Arial"/>
        </w:rPr>
      </w:pPr>
      <w:r w:rsidRPr="00BC2713">
        <w:rPr>
          <w:rFonts w:ascii="Arial" w:hAnsi="Arial" w:cs="Arial"/>
        </w:rPr>
        <w:t xml:space="preserve">                         1. On dit que </w:t>
      </w:r>
      <m:oMath>
        <m:r>
          <w:rPr>
            <w:rFonts w:ascii="Cambria Math" w:hAnsi="Cambria Math" w:cs="Arial"/>
          </w:rPr>
          <m:t>f</m:t>
        </m:r>
      </m:oMath>
      <w:r w:rsidRPr="00BC2713">
        <w:rPr>
          <w:rFonts w:ascii="Arial" w:hAnsi="Arial" w:cs="Arial"/>
        </w:rPr>
        <w:t xml:space="preserve"> est croissante sur </w:t>
      </w:r>
      <m:oMath>
        <m:r>
          <w:rPr>
            <w:rFonts w:ascii="Cambria Math" w:hAnsi="Cambria Math" w:cs="Arial"/>
          </w:rPr>
          <m:t>I</m:t>
        </m:r>
      </m:oMath>
      <w:r w:rsidRPr="00BC2713">
        <w:rPr>
          <w:rFonts w:ascii="Arial" w:hAnsi="Arial" w:cs="Arial"/>
        </w:rPr>
        <w:t xml:space="preserve"> lorsque pour tous réels </w:t>
      </w:r>
      <m:oMath>
        <m:r>
          <w:rPr>
            <w:rFonts w:ascii="Cambria Math" w:hAnsi="Cambria Math" w:cs="Arial"/>
          </w:rPr>
          <m:t>a</m:t>
        </m:r>
      </m:oMath>
      <w:r w:rsidRPr="00BC2713">
        <w:rPr>
          <w:rFonts w:ascii="Arial" w:hAnsi="Arial" w:cs="Arial"/>
        </w:rPr>
        <w:t xml:space="preserve"> et </w:t>
      </w:r>
      <m:oMath>
        <m:r>
          <w:rPr>
            <w:rFonts w:ascii="Cambria Math" w:hAnsi="Cambria Math" w:cs="Arial"/>
          </w:rPr>
          <m:t>b</m:t>
        </m:r>
      </m:oMath>
      <w:r w:rsidRPr="00BC2713">
        <w:rPr>
          <w:rFonts w:ascii="Arial" w:hAnsi="Arial" w:cs="Arial"/>
        </w:rPr>
        <w:t xml:space="preserve"> de </w:t>
      </w:r>
      <m:oMath>
        <m:r>
          <w:rPr>
            <w:rFonts w:ascii="Cambria Math" w:hAnsi="Cambria Math" w:cs="Arial"/>
          </w:rPr>
          <m:t>I</m:t>
        </m:r>
      </m:oMath>
      <w:r w:rsidRPr="00BC2713">
        <w:rPr>
          <w:rFonts w:ascii="Arial" w:hAnsi="Arial" w:cs="Arial"/>
        </w:rPr>
        <w:t xml:space="preserve"> tels que </w:t>
      </w:r>
      <m:oMath>
        <m:r>
          <w:rPr>
            <w:rFonts w:ascii="Cambria Math" w:hAnsi="Cambria Math" w:cs="Arial"/>
          </w:rPr>
          <m:t>a</m:t>
        </m:r>
        <m:r>
          <w:rPr>
            <w:rFonts w:ascii="Arial" w:hAnsi="Arial" w:cs="Arial"/>
          </w:rPr>
          <m:t>≤</m:t>
        </m:r>
        <m:r>
          <w:rPr>
            <w:rFonts w:ascii="Cambria Math" w:hAnsi="Cambria Math" w:cs="Arial"/>
          </w:rPr>
          <m:t>b</m:t>
        </m:r>
      </m:oMath>
      <w:r w:rsidRPr="00BC2713">
        <w:rPr>
          <w:rFonts w:ascii="Arial" w:hAnsi="Arial" w:cs="Arial"/>
        </w:rPr>
        <w:t xml:space="preserve">, on a </w:t>
      </w:r>
      <m:oMath>
        <m:r>
          <w:rPr>
            <w:rFonts w:ascii="Cambria Math" w:hAnsi="Cambria Math" w:cs="Arial"/>
          </w:rPr>
          <m:t>f</m:t>
        </m:r>
        <m:r>
          <w:rPr>
            <w:rFonts w:ascii="Cambria Math" w:hAnsi="Arial" w:cs="Arial"/>
          </w:rPr>
          <m:t>(</m:t>
        </m:r>
        <m:r>
          <w:rPr>
            <w:rFonts w:ascii="Cambria Math" w:hAnsi="Cambria Math" w:cs="Arial"/>
          </w:rPr>
          <m:t>a</m:t>
        </m:r>
        <m:r>
          <w:rPr>
            <w:rFonts w:ascii="Cambria Math" w:hAnsi="Arial" w:cs="Arial"/>
          </w:rPr>
          <m:t>)</m:t>
        </m:r>
        <m:r>
          <w:rPr>
            <w:rFonts w:ascii="Arial" w:hAnsi="Arial" w:cs="Arial"/>
          </w:rPr>
          <m:t>≤</m:t>
        </m:r>
        <m:r>
          <w:rPr>
            <w:rFonts w:ascii="Cambria Math" w:hAnsi="Cambria Math" w:cs="Arial"/>
          </w:rPr>
          <m:t>f</m:t>
        </m:r>
        <m:r>
          <w:rPr>
            <w:rFonts w:ascii="Cambria Math" w:hAnsi="Arial" w:cs="Arial"/>
          </w:rPr>
          <m:t>(</m:t>
        </m:r>
        <m:r>
          <w:rPr>
            <w:rFonts w:ascii="Cambria Math" w:hAnsi="Cambria Math" w:cs="Arial"/>
          </w:rPr>
          <m:t>b</m:t>
        </m:r>
        <m:r>
          <w:rPr>
            <w:rFonts w:ascii="Cambria Math" w:hAnsi="Arial" w:cs="Arial"/>
          </w:rPr>
          <m:t>)</m:t>
        </m:r>
      </m:oMath>
      <w:r w:rsidRPr="00BC2713">
        <w:rPr>
          <w:rFonts w:ascii="Arial" w:hAnsi="Arial" w:cs="Arial"/>
        </w:rPr>
        <w:t>.</w:t>
      </w:r>
    </w:p>
    <w:p w14:paraId="47B8F94F" w14:textId="77777777" w:rsidR="0004773E" w:rsidRPr="00BC2713" w:rsidRDefault="00FC34C8">
      <w:pPr>
        <w:pStyle w:val="Standard"/>
        <w:rPr>
          <w:rFonts w:ascii="Arial" w:hAnsi="Arial" w:cs="Arial"/>
        </w:rPr>
      </w:pPr>
      <w:r w:rsidRPr="00BC2713">
        <w:rPr>
          <w:rFonts w:ascii="Arial" w:hAnsi="Arial" w:cs="Arial"/>
        </w:rPr>
        <w:t xml:space="preserve">                         2. On dit que </w:t>
      </w:r>
      <m:oMath>
        <m:r>
          <w:rPr>
            <w:rFonts w:ascii="Cambria Math" w:hAnsi="Cambria Math" w:cs="Arial"/>
          </w:rPr>
          <m:t>f</m:t>
        </m:r>
      </m:oMath>
      <w:r w:rsidRPr="00BC2713">
        <w:rPr>
          <w:rFonts w:ascii="Arial" w:hAnsi="Arial" w:cs="Arial"/>
        </w:rPr>
        <w:t xml:space="preserve"> est décroissante sur </w:t>
      </w:r>
      <m:oMath>
        <m:r>
          <w:rPr>
            <w:rFonts w:ascii="Cambria Math" w:hAnsi="Cambria Math" w:cs="Arial"/>
          </w:rPr>
          <m:t>I</m:t>
        </m:r>
      </m:oMath>
      <w:r w:rsidRPr="00BC2713">
        <w:rPr>
          <w:rFonts w:ascii="Arial" w:hAnsi="Arial" w:cs="Arial"/>
        </w:rPr>
        <w:t xml:space="preserve"> lorsque pour tous réels </w:t>
      </w:r>
      <m:oMath>
        <m:r>
          <w:rPr>
            <w:rFonts w:ascii="Cambria Math" w:hAnsi="Cambria Math" w:cs="Arial"/>
          </w:rPr>
          <m:t>a</m:t>
        </m:r>
      </m:oMath>
      <w:r w:rsidRPr="00BC2713">
        <w:rPr>
          <w:rFonts w:ascii="Arial" w:hAnsi="Arial" w:cs="Arial"/>
        </w:rPr>
        <w:t xml:space="preserve"> et </w:t>
      </w:r>
      <m:oMath>
        <m:r>
          <w:rPr>
            <w:rFonts w:ascii="Cambria Math" w:hAnsi="Cambria Math" w:cs="Arial"/>
          </w:rPr>
          <m:t>b</m:t>
        </m:r>
      </m:oMath>
      <w:r w:rsidRPr="00BC2713">
        <w:rPr>
          <w:rFonts w:ascii="Arial" w:hAnsi="Arial" w:cs="Arial"/>
        </w:rPr>
        <w:t xml:space="preserve"> de </w:t>
      </w:r>
      <m:oMath>
        <m:r>
          <w:rPr>
            <w:rFonts w:ascii="Cambria Math" w:hAnsi="Cambria Math" w:cs="Arial"/>
          </w:rPr>
          <m:t>I</m:t>
        </m:r>
      </m:oMath>
      <w:r w:rsidRPr="00BC2713">
        <w:rPr>
          <w:rFonts w:ascii="Arial" w:hAnsi="Arial" w:cs="Arial"/>
        </w:rPr>
        <w:t xml:space="preserve"> tels que </w:t>
      </w:r>
      <m:oMath>
        <m:r>
          <w:rPr>
            <w:rFonts w:ascii="Cambria Math" w:hAnsi="Cambria Math" w:cs="Arial"/>
          </w:rPr>
          <m:t>a</m:t>
        </m:r>
        <m:r>
          <w:rPr>
            <w:rFonts w:ascii="Arial" w:hAnsi="Arial" w:cs="Arial"/>
          </w:rPr>
          <m:t>≤</m:t>
        </m:r>
        <m:r>
          <w:rPr>
            <w:rFonts w:ascii="Cambria Math" w:hAnsi="Cambria Math" w:cs="Arial"/>
          </w:rPr>
          <m:t>b</m:t>
        </m:r>
      </m:oMath>
      <w:r w:rsidRPr="00BC2713">
        <w:rPr>
          <w:rFonts w:ascii="Arial" w:hAnsi="Arial" w:cs="Arial"/>
        </w:rPr>
        <w:t xml:space="preserve">, on a </w:t>
      </w:r>
      <m:oMath>
        <m:r>
          <w:rPr>
            <w:rFonts w:ascii="Cambria Math" w:hAnsi="Cambria Math" w:cs="Arial"/>
          </w:rPr>
          <m:t>f</m:t>
        </m:r>
        <m:r>
          <w:rPr>
            <w:rFonts w:ascii="Cambria Math" w:hAnsi="Arial" w:cs="Arial"/>
          </w:rPr>
          <m:t>(</m:t>
        </m:r>
        <m:r>
          <w:rPr>
            <w:rFonts w:ascii="Cambria Math" w:hAnsi="Cambria Math" w:cs="Arial"/>
          </w:rPr>
          <m:t>a</m:t>
        </m:r>
        <m:r>
          <w:rPr>
            <w:rFonts w:ascii="Cambria Math" w:hAnsi="Arial" w:cs="Arial"/>
          </w:rPr>
          <m:t>)</m:t>
        </m:r>
        <m:r>
          <w:rPr>
            <w:rFonts w:ascii="Arial" w:hAnsi="Arial" w:cs="Arial"/>
          </w:rPr>
          <m:t>≥</m:t>
        </m:r>
        <m:r>
          <w:rPr>
            <w:rFonts w:ascii="Cambria Math" w:hAnsi="Cambria Math" w:cs="Arial"/>
          </w:rPr>
          <m:t>f</m:t>
        </m:r>
        <m:r>
          <w:rPr>
            <w:rFonts w:ascii="Cambria Math" w:hAnsi="Arial" w:cs="Arial"/>
          </w:rPr>
          <m:t>(</m:t>
        </m:r>
        <m:r>
          <w:rPr>
            <w:rFonts w:ascii="Cambria Math" w:hAnsi="Cambria Math" w:cs="Arial"/>
          </w:rPr>
          <m:t>b</m:t>
        </m:r>
        <m:r>
          <w:rPr>
            <w:rFonts w:ascii="Cambria Math" w:hAnsi="Arial" w:cs="Arial"/>
          </w:rPr>
          <m:t>)</m:t>
        </m:r>
      </m:oMath>
      <w:r w:rsidRPr="00BC2713">
        <w:rPr>
          <w:rFonts w:ascii="Arial" w:hAnsi="Arial" w:cs="Arial"/>
        </w:rPr>
        <w:t>.</w:t>
      </w:r>
    </w:p>
    <w:p w14:paraId="1E411FC5" w14:textId="77777777" w:rsidR="0004773E" w:rsidRPr="00BC2713" w:rsidRDefault="0004773E">
      <w:pPr>
        <w:pStyle w:val="Standard"/>
        <w:rPr>
          <w:rFonts w:ascii="Arial" w:hAnsi="Arial" w:cs="Arial"/>
        </w:rPr>
      </w:pPr>
    </w:p>
    <w:p w14:paraId="436C9AC3" w14:textId="77777777" w:rsidR="0004773E" w:rsidRPr="00BC2713" w:rsidRDefault="00FC34C8">
      <w:pPr>
        <w:pStyle w:val="Standard"/>
        <w:rPr>
          <w:rFonts w:ascii="Arial" w:hAnsi="Arial" w:cs="Arial"/>
          <w:b/>
          <w:bCs/>
        </w:rPr>
      </w:pPr>
      <w:r w:rsidRPr="00BC2713">
        <w:rPr>
          <w:rFonts w:ascii="Arial" w:hAnsi="Arial" w:cs="Arial"/>
          <w:b/>
          <w:bCs/>
          <w:u w:val="single"/>
        </w:rPr>
        <w:t>Théorème 1</w:t>
      </w:r>
      <w:r w:rsidRPr="00BC2713">
        <w:rPr>
          <w:rFonts w:ascii="Arial" w:hAnsi="Arial" w:cs="Arial"/>
          <w:b/>
          <w:bCs/>
        </w:rPr>
        <w:t> : Comparaison et signe de la différence.</w:t>
      </w:r>
    </w:p>
    <w:p w14:paraId="387A0EA5" w14:textId="77777777" w:rsidR="0004773E" w:rsidRPr="00BC2713" w:rsidRDefault="00FC34C8">
      <w:pPr>
        <w:pStyle w:val="Standard"/>
        <w:rPr>
          <w:rFonts w:ascii="Arial" w:hAnsi="Arial" w:cs="Arial"/>
        </w:rPr>
      </w:pPr>
      <w:r w:rsidRPr="00BC2713">
        <w:rPr>
          <w:rFonts w:ascii="Arial" w:hAnsi="Arial" w:cs="Arial"/>
        </w:rPr>
        <w:t xml:space="preserve">                         Soient </w:t>
      </w:r>
      <m:oMath>
        <m:r>
          <w:rPr>
            <w:rFonts w:ascii="Cambria Math" w:hAnsi="Cambria Math" w:cs="Arial"/>
          </w:rPr>
          <m:t>a</m:t>
        </m:r>
      </m:oMath>
      <w:r w:rsidRPr="00BC2713">
        <w:rPr>
          <w:rFonts w:ascii="Arial" w:hAnsi="Arial" w:cs="Arial"/>
        </w:rPr>
        <w:t xml:space="preserve"> et </w:t>
      </w:r>
      <m:oMath>
        <m:r>
          <w:rPr>
            <w:rFonts w:ascii="Cambria Math" w:hAnsi="Cambria Math" w:cs="Arial"/>
          </w:rPr>
          <m:t>b</m:t>
        </m:r>
      </m:oMath>
      <w:r w:rsidRPr="00BC2713">
        <w:rPr>
          <w:rFonts w:ascii="Arial" w:hAnsi="Arial" w:cs="Arial"/>
        </w:rPr>
        <w:t xml:space="preserve"> deux nombres réels, alors :</w:t>
      </w:r>
    </w:p>
    <w:p w14:paraId="3D90A7AF" w14:textId="77777777" w:rsidR="0004773E" w:rsidRPr="00BC2713" w:rsidRDefault="00FC34C8">
      <w:pPr>
        <w:pStyle w:val="Standard"/>
        <w:rPr>
          <w:rFonts w:ascii="Arial" w:hAnsi="Arial" w:cs="Arial"/>
        </w:rPr>
      </w:pPr>
      <w:r w:rsidRPr="00BC2713">
        <w:rPr>
          <w:rFonts w:ascii="Arial" w:hAnsi="Arial" w:cs="Arial"/>
        </w:rPr>
        <w:t xml:space="preserve">                         1. </w:t>
      </w:r>
      <m:oMath>
        <m:r>
          <w:rPr>
            <w:rFonts w:ascii="Cambria Math" w:hAnsi="Cambria Math" w:cs="Arial"/>
          </w:rPr>
          <m:t>a</m:t>
        </m:r>
        <m:r>
          <w:rPr>
            <w:rFonts w:ascii="Cambria Math" w:hAnsi="Arial" w:cs="Arial"/>
          </w:rPr>
          <m:t>&gt;</m:t>
        </m:r>
        <m:r>
          <w:rPr>
            <w:rFonts w:ascii="Cambria Math" w:hAnsi="Cambria Math" w:cs="Arial"/>
          </w:rPr>
          <m:t>b</m:t>
        </m:r>
      </m:oMath>
      <w:r w:rsidRPr="00BC2713">
        <w:rPr>
          <w:rFonts w:ascii="Arial" w:hAnsi="Arial" w:cs="Arial"/>
        </w:rPr>
        <w:t xml:space="preserve"> si, et seulement si, </w:t>
      </w:r>
      <m:oMath>
        <m:r>
          <w:rPr>
            <w:rFonts w:ascii="Cambria Math" w:hAnsi="Cambria Math" w:cs="Arial"/>
          </w:rPr>
          <m:t>a</m:t>
        </m:r>
        <m:r>
          <w:rPr>
            <w:rFonts w:ascii="Arial" w:hAnsi="Arial" w:cs="Arial"/>
          </w:rPr>
          <m:t>-</m:t>
        </m:r>
        <m:r>
          <w:rPr>
            <w:rFonts w:ascii="Cambria Math" w:hAnsi="Cambria Math" w:cs="Arial"/>
          </w:rPr>
          <m:t>b</m:t>
        </m:r>
        <m:r>
          <w:rPr>
            <w:rFonts w:ascii="Cambria Math" w:hAnsi="Arial" w:cs="Arial"/>
          </w:rPr>
          <m:t>&gt;0</m:t>
        </m:r>
      </m:oMath>
    </w:p>
    <w:p w14:paraId="717DB2F2" w14:textId="77777777" w:rsidR="0004773E" w:rsidRPr="00BC2713" w:rsidRDefault="00FC34C8">
      <w:pPr>
        <w:pStyle w:val="Standard"/>
        <w:rPr>
          <w:rFonts w:ascii="Arial" w:hAnsi="Arial" w:cs="Arial"/>
        </w:rPr>
      </w:pPr>
      <w:r w:rsidRPr="00BC2713">
        <w:rPr>
          <w:rFonts w:ascii="Arial" w:hAnsi="Arial" w:cs="Arial"/>
        </w:rPr>
        <w:t xml:space="preserve">                         2. </w:t>
      </w:r>
      <m:oMath>
        <m:r>
          <w:rPr>
            <w:rFonts w:ascii="Cambria Math" w:hAnsi="Cambria Math" w:cs="Arial"/>
          </w:rPr>
          <m:t>a</m:t>
        </m:r>
        <m:r>
          <w:rPr>
            <w:rFonts w:ascii="Cambria Math" w:hAnsi="Arial" w:cs="Arial"/>
          </w:rPr>
          <m:t>&lt;</m:t>
        </m:r>
        <m:r>
          <w:rPr>
            <w:rFonts w:ascii="Cambria Math" w:hAnsi="Cambria Math" w:cs="Arial"/>
          </w:rPr>
          <m:t>b</m:t>
        </m:r>
      </m:oMath>
      <w:r w:rsidRPr="00BC2713">
        <w:rPr>
          <w:rFonts w:ascii="Arial" w:hAnsi="Arial" w:cs="Arial"/>
        </w:rPr>
        <w:t xml:space="preserve"> si, et seulement si, </w:t>
      </w:r>
      <m:oMath>
        <m:r>
          <w:rPr>
            <w:rFonts w:ascii="Cambria Math" w:hAnsi="Cambria Math" w:cs="Arial"/>
          </w:rPr>
          <m:t>a</m:t>
        </m:r>
        <m:r>
          <w:rPr>
            <w:rFonts w:ascii="Arial" w:hAnsi="Arial" w:cs="Arial"/>
          </w:rPr>
          <m:t>-</m:t>
        </m:r>
        <m:r>
          <w:rPr>
            <w:rFonts w:ascii="Cambria Math" w:hAnsi="Cambria Math" w:cs="Arial"/>
          </w:rPr>
          <m:t>b</m:t>
        </m:r>
        <m:r>
          <w:rPr>
            <w:rFonts w:ascii="Cambria Math" w:hAnsi="Arial" w:cs="Arial"/>
          </w:rPr>
          <m:t>&lt;0</m:t>
        </m:r>
      </m:oMath>
    </w:p>
    <w:p w14:paraId="7E46EDF7" w14:textId="77777777" w:rsidR="0004773E" w:rsidRPr="00BC2713" w:rsidRDefault="0004773E">
      <w:pPr>
        <w:pStyle w:val="Standard"/>
        <w:rPr>
          <w:rFonts w:ascii="Arial" w:hAnsi="Arial" w:cs="Arial"/>
        </w:rPr>
      </w:pPr>
    </w:p>
    <w:p w14:paraId="022406E8" w14:textId="77777777" w:rsidR="0004773E" w:rsidRPr="00BC2713" w:rsidRDefault="00FC34C8">
      <w:pPr>
        <w:pStyle w:val="Standard"/>
        <w:rPr>
          <w:rFonts w:ascii="Arial" w:hAnsi="Arial" w:cs="Arial"/>
          <w:b/>
          <w:bCs/>
        </w:rPr>
      </w:pPr>
      <w:r w:rsidRPr="00BC2713">
        <w:rPr>
          <w:rFonts w:ascii="Arial" w:hAnsi="Arial" w:cs="Arial"/>
          <w:b/>
          <w:bCs/>
          <w:u w:val="single"/>
        </w:rPr>
        <w:t>Proposition 1</w:t>
      </w:r>
      <w:r w:rsidRPr="00BC2713">
        <w:rPr>
          <w:rFonts w:ascii="Arial" w:hAnsi="Arial" w:cs="Arial"/>
          <w:b/>
          <w:bCs/>
        </w:rPr>
        <w:t> : Règle des signes d’un quotient.</w:t>
      </w:r>
    </w:p>
    <w:p w14:paraId="3B29B498" w14:textId="77777777" w:rsidR="0004773E" w:rsidRPr="00BC2713" w:rsidRDefault="00FC34C8">
      <w:pPr>
        <w:pStyle w:val="Standard"/>
        <w:rPr>
          <w:rFonts w:ascii="Arial" w:hAnsi="Arial" w:cs="Arial"/>
        </w:rPr>
      </w:pPr>
      <w:r w:rsidRPr="00BC2713">
        <w:rPr>
          <w:rFonts w:ascii="Arial" w:hAnsi="Arial" w:cs="Arial"/>
        </w:rPr>
        <w:t xml:space="preserve">                            Le quotient de deux nombres de même signe est positif.</w:t>
      </w:r>
    </w:p>
    <w:p w14:paraId="4A01FB8B" w14:textId="77777777" w:rsidR="0004773E" w:rsidRPr="00BC2713" w:rsidRDefault="00FC34C8">
      <w:pPr>
        <w:pStyle w:val="Standard"/>
        <w:rPr>
          <w:rFonts w:ascii="Arial" w:hAnsi="Arial" w:cs="Arial"/>
        </w:rPr>
      </w:pPr>
      <w:r w:rsidRPr="00BC2713">
        <w:rPr>
          <w:rFonts w:ascii="Arial" w:hAnsi="Arial" w:cs="Arial"/>
        </w:rPr>
        <w:lastRenderedPageBreak/>
        <w:t xml:space="preserve">                            Le quotient de deux nombres de signes opposés est négatif.</w:t>
      </w:r>
    </w:p>
    <w:p w14:paraId="491BE98C" w14:textId="77777777" w:rsidR="0004773E" w:rsidRPr="00BC2713" w:rsidRDefault="0004773E">
      <w:pPr>
        <w:pStyle w:val="Standard"/>
        <w:rPr>
          <w:rFonts w:ascii="Arial" w:hAnsi="Arial" w:cs="Arial"/>
        </w:rPr>
      </w:pPr>
    </w:p>
    <w:p w14:paraId="4EDB88D5" w14:textId="77777777" w:rsidR="0004773E" w:rsidRPr="00BC2713" w:rsidRDefault="00FC34C8">
      <w:pPr>
        <w:pStyle w:val="Standard"/>
        <w:rPr>
          <w:rFonts w:ascii="Arial" w:hAnsi="Arial" w:cs="Arial"/>
          <w:b/>
          <w:bCs/>
        </w:rPr>
      </w:pPr>
      <w:r w:rsidRPr="00BC2713">
        <w:rPr>
          <w:rFonts w:ascii="Arial" w:hAnsi="Arial" w:cs="Arial"/>
          <w:b/>
          <w:bCs/>
          <w:u w:val="single"/>
        </w:rPr>
        <w:t>Proposition 2</w:t>
      </w:r>
      <w:r w:rsidRPr="00BC2713">
        <w:rPr>
          <w:rFonts w:ascii="Arial" w:hAnsi="Arial" w:cs="Arial"/>
          <w:b/>
          <w:bCs/>
        </w:rPr>
        <w:t> : Multiplication par la quantité conjuguée.</w:t>
      </w:r>
    </w:p>
    <w:p w14:paraId="571D3F93" w14:textId="77777777" w:rsidR="0004773E" w:rsidRPr="00BC2713" w:rsidRDefault="00FC34C8">
      <w:pPr>
        <w:pStyle w:val="Standard"/>
        <w:rPr>
          <w:rFonts w:ascii="Arial" w:hAnsi="Arial" w:cs="Arial"/>
        </w:rPr>
      </w:pPr>
      <w:r w:rsidRPr="00BC2713">
        <w:rPr>
          <w:rFonts w:ascii="Arial" w:hAnsi="Arial" w:cs="Arial"/>
        </w:rPr>
        <w:t xml:space="preserve">                           Soient </w:t>
      </w:r>
      <m:oMath>
        <m:r>
          <w:rPr>
            <w:rFonts w:ascii="Cambria Math" w:hAnsi="Cambria Math" w:cs="Arial"/>
          </w:rPr>
          <m:t>a</m:t>
        </m:r>
      </m:oMath>
      <w:r w:rsidRPr="00BC2713">
        <w:rPr>
          <w:rFonts w:ascii="Arial" w:hAnsi="Arial" w:cs="Arial"/>
        </w:rPr>
        <w:t xml:space="preserve"> et </w:t>
      </w:r>
      <m:oMath>
        <m:r>
          <w:rPr>
            <w:rFonts w:ascii="Cambria Math" w:hAnsi="Cambria Math" w:cs="Arial"/>
          </w:rPr>
          <m:t>b</m:t>
        </m:r>
      </m:oMath>
      <w:r w:rsidRPr="00BC2713">
        <w:rPr>
          <w:rFonts w:ascii="Arial" w:hAnsi="Arial" w:cs="Arial"/>
        </w:rPr>
        <w:t xml:space="preserve"> deux nombres réels non tous deux nuls, alors </w:t>
      </w:r>
      <m:oMath>
        <m:rad>
          <m:radPr>
            <m:degHide m:val="1"/>
            <m:ctrlPr>
              <w:rPr>
                <w:rFonts w:ascii="Cambria Math" w:hAnsi="Arial" w:cs="Arial"/>
              </w:rPr>
            </m:ctrlPr>
          </m:radPr>
          <m:deg/>
          <m:e>
            <m:r>
              <w:rPr>
                <w:rFonts w:ascii="Cambria Math" w:hAnsi="Cambria Math" w:cs="Arial"/>
              </w:rPr>
              <m:t>a</m:t>
            </m:r>
          </m:e>
        </m:rad>
        <m:r>
          <w:rPr>
            <w:rFonts w:ascii="Arial" w:hAnsi="Arial" w:cs="Arial"/>
          </w:rPr>
          <m:t>-</m:t>
        </m:r>
        <m:rad>
          <m:radPr>
            <m:degHide m:val="1"/>
            <m:ctrlPr>
              <w:rPr>
                <w:rFonts w:ascii="Cambria Math" w:hAnsi="Arial" w:cs="Arial"/>
              </w:rPr>
            </m:ctrlPr>
          </m:radPr>
          <m:deg/>
          <m:e>
            <m:r>
              <w:rPr>
                <w:rFonts w:ascii="Cambria Math" w:hAnsi="Cambria Math" w:cs="Arial"/>
              </w:rPr>
              <m:t>b</m:t>
            </m:r>
          </m:e>
        </m:rad>
        <m:r>
          <w:rPr>
            <w:rFonts w:ascii="Cambria Math" w:hAnsi="Arial" w:cs="Arial"/>
          </w:rPr>
          <m:t>=</m:t>
        </m:r>
        <m:f>
          <m:fPr>
            <m:ctrlPr>
              <w:rPr>
                <w:rFonts w:ascii="Cambria Math" w:hAnsi="Arial" w:cs="Arial"/>
              </w:rPr>
            </m:ctrlPr>
          </m:fPr>
          <m:num>
            <m:r>
              <w:rPr>
                <w:rFonts w:ascii="Cambria Math" w:hAnsi="Cambria Math" w:cs="Arial"/>
              </w:rPr>
              <m:t>a</m:t>
            </m:r>
            <m:r>
              <w:rPr>
                <w:rFonts w:ascii="Arial" w:hAnsi="Arial" w:cs="Arial"/>
              </w:rPr>
              <m:t>-</m:t>
            </m:r>
            <m:r>
              <w:rPr>
                <w:rFonts w:ascii="Cambria Math" w:hAnsi="Cambria Math" w:cs="Arial"/>
              </w:rPr>
              <m:t>b</m:t>
            </m:r>
          </m:num>
          <m:den>
            <m:rad>
              <m:radPr>
                <m:degHide m:val="1"/>
                <m:ctrlPr>
                  <w:rPr>
                    <w:rFonts w:ascii="Cambria Math" w:hAnsi="Arial" w:cs="Arial"/>
                  </w:rPr>
                </m:ctrlPr>
              </m:radPr>
              <m:deg/>
              <m:e>
                <m:r>
                  <w:rPr>
                    <w:rFonts w:ascii="Cambria Math" w:hAnsi="Cambria Math" w:cs="Arial"/>
                  </w:rPr>
                  <m:t>a</m:t>
                </m:r>
              </m:e>
            </m:rad>
            <m:r>
              <w:rPr>
                <w:rFonts w:ascii="Cambria Math" w:hAnsi="Arial" w:cs="Arial"/>
              </w:rPr>
              <m:t>+</m:t>
            </m:r>
            <m:rad>
              <m:radPr>
                <m:degHide m:val="1"/>
                <m:ctrlPr>
                  <w:rPr>
                    <w:rFonts w:ascii="Cambria Math" w:hAnsi="Arial" w:cs="Arial"/>
                  </w:rPr>
                </m:ctrlPr>
              </m:radPr>
              <m:deg/>
              <m:e>
                <m:r>
                  <w:rPr>
                    <w:rFonts w:ascii="Cambria Math" w:hAnsi="Cambria Math" w:cs="Arial"/>
                  </w:rPr>
                  <m:t>b</m:t>
                </m:r>
              </m:e>
            </m:rad>
          </m:den>
        </m:f>
      </m:oMath>
      <w:r w:rsidRPr="00BC2713">
        <w:rPr>
          <w:rFonts w:ascii="Arial" w:hAnsi="Arial" w:cs="Arial"/>
        </w:rPr>
        <w:t>.</w:t>
      </w:r>
    </w:p>
    <w:p w14:paraId="181CCF55" w14:textId="77777777" w:rsidR="0004773E" w:rsidRPr="00BC2713" w:rsidRDefault="00FC34C8">
      <w:pPr>
        <w:pStyle w:val="Standard"/>
        <w:rPr>
          <w:rFonts w:ascii="Arial" w:hAnsi="Arial" w:cs="Arial"/>
        </w:rPr>
      </w:pPr>
      <w:r w:rsidRPr="00BC2713">
        <w:rPr>
          <w:rFonts w:ascii="Arial" w:hAnsi="Arial" w:cs="Arial"/>
        </w:rPr>
        <w:t xml:space="preserve">                           On appelle </w:t>
      </w:r>
      <m:oMath>
        <m:rad>
          <m:radPr>
            <m:degHide m:val="1"/>
            <m:ctrlPr>
              <w:rPr>
                <w:rFonts w:ascii="Cambria Math" w:hAnsi="Arial" w:cs="Arial"/>
              </w:rPr>
            </m:ctrlPr>
          </m:radPr>
          <m:deg/>
          <m:e>
            <m:r>
              <w:rPr>
                <w:rFonts w:ascii="Cambria Math" w:hAnsi="Cambria Math" w:cs="Arial"/>
              </w:rPr>
              <m:t>a</m:t>
            </m:r>
          </m:e>
        </m:rad>
        <m:r>
          <w:rPr>
            <w:rFonts w:ascii="Cambria Math" w:hAnsi="Arial" w:cs="Arial"/>
          </w:rPr>
          <m:t>+</m:t>
        </m:r>
        <m:rad>
          <m:radPr>
            <m:degHide m:val="1"/>
            <m:ctrlPr>
              <w:rPr>
                <w:rFonts w:ascii="Cambria Math" w:hAnsi="Arial" w:cs="Arial"/>
              </w:rPr>
            </m:ctrlPr>
          </m:radPr>
          <m:deg/>
          <m:e>
            <m:r>
              <w:rPr>
                <w:rFonts w:ascii="Cambria Math" w:hAnsi="Cambria Math" w:cs="Arial"/>
              </w:rPr>
              <m:t>b</m:t>
            </m:r>
          </m:e>
        </m:rad>
      </m:oMath>
      <w:r w:rsidRPr="00BC2713">
        <w:rPr>
          <w:rFonts w:ascii="Arial" w:hAnsi="Arial" w:cs="Arial"/>
        </w:rPr>
        <w:t xml:space="preserve"> est appelé quantité conjuguée de </w:t>
      </w:r>
      <m:oMath>
        <m:rad>
          <m:radPr>
            <m:degHide m:val="1"/>
            <m:ctrlPr>
              <w:rPr>
                <w:rFonts w:ascii="Cambria Math" w:hAnsi="Arial" w:cs="Arial"/>
              </w:rPr>
            </m:ctrlPr>
          </m:radPr>
          <m:deg/>
          <m:e>
            <m:r>
              <w:rPr>
                <w:rFonts w:ascii="Cambria Math" w:hAnsi="Cambria Math" w:cs="Arial"/>
              </w:rPr>
              <m:t>a</m:t>
            </m:r>
          </m:e>
        </m:rad>
        <m:r>
          <w:rPr>
            <w:rFonts w:ascii="Arial" w:hAnsi="Arial" w:cs="Arial"/>
          </w:rPr>
          <m:t>-</m:t>
        </m:r>
        <m:rad>
          <m:radPr>
            <m:degHide m:val="1"/>
            <m:ctrlPr>
              <w:rPr>
                <w:rFonts w:ascii="Cambria Math" w:hAnsi="Arial" w:cs="Arial"/>
              </w:rPr>
            </m:ctrlPr>
          </m:radPr>
          <m:deg/>
          <m:e>
            <m:r>
              <w:rPr>
                <w:rFonts w:ascii="Cambria Math" w:hAnsi="Cambria Math" w:cs="Arial"/>
              </w:rPr>
              <m:t>b</m:t>
            </m:r>
          </m:e>
        </m:rad>
      </m:oMath>
      <w:r w:rsidRPr="00BC2713">
        <w:rPr>
          <w:rFonts w:ascii="Arial" w:hAnsi="Arial" w:cs="Arial"/>
        </w:rPr>
        <w:t>.</w:t>
      </w:r>
    </w:p>
    <w:p w14:paraId="244ABD0F" w14:textId="77777777" w:rsidR="0004773E" w:rsidRPr="00BC2713" w:rsidRDefault="0004773E">
      <w:pPr>
        <w:pStyle w:val="Standard"/>
        <w:rPr>
          <w:rFonts w:ascii="Arial" w:hAnsi="Arial" w:cs="Arial"/>
        </w:rPr>
      </w:pPr>
    </w:p>
    <w:p w14:paraId="62439F5F" w14:textId="77777777" w:rsidR="0004773E" w:rsidRPr="00BC2713" w:rsidRDefault="0004773E">
      <w:pPr>
        <w:pStyle w:val="Standard"/>
        <w:rPr>
          <w:rFonts w:ascii="Arial" w:hAnsi="Arial" w:cs="Arial"/>
        </w:rPr>
      </w:pPr>
    </w:p>
    <w:tbl>
      <w:tblPr>
        <w:tblW w:w="9638" w:type="dxa"/>
        <w:tblInd w:w="58" w:type="dxa"/>
        <w:tblLayout w:type="fixed"/>
        <w:tblCellMar>
          <w:left w:w="10" w:type="dxa"/>
          <w:right w:w="10" w:type="dxa"/>
        </w:tblCellMar>
        <w:tblLook w:val="04A0" w:firstRow="1" w:lastRow="0" w:firstColumn="1" w:lastColumn="0" w:noHBand="0" w:noVBand="1"/>
      </w:tblPr>
      <w:tblGrid>
        <w:gridCol w:w="9638"/>
      </w:tblGrid>
      <w:tr w:rsidR="0004773E" w:rsidRPr="00BC2713" w14:paraId="6A49A928" w14:textId="77777777">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745DED2" w14:textId="77777777" w:rsidR="0004773E" w:rsidRPr="00BC2713" w:rsidRDefault="00FC34C8">
            <w:pPr>
              <w:pStyle w:val="TableContents"/>
              <w:rPr>
                <w:rFonts w:ascii="Arial" w:hAnsi="Arial" w:cs="Arial"/>
              </w:rPr>
            </w:pPr>
            <w:r w:rsidRPr="00BC2713">
              <w:rPr>
                <w:rFonts w:ascii="Arial" w:hAnsi="Arial" w:cs="Arial"/>
              </w:rPr>
              <w:t>En utilisant uniquement les définitions, théorème et propositions précédentes, démontrer les propositions suivantes :</w:t>
            </w:r>
          </w:p>
          <w:p w14:paraId="2E81F9EE" w14:textId="77777777" w:rsidR="0004773E" w:rsidRPr="00BC2713" w:rsidRDefault="00FC34C8">
            <w:pPr>
              <w:pStyle w:val="TableContents"/>
              <w:rPr>
                <w:rFonts w:ascii="Arial" w:hAnsi="Arial" w:cs="Arial"/>
              </w:rPr>
            </w:pPr>
            <w:r w:rsidRPr="00BC2713">
              <w:rPr>
                <w:rFonts w:ascii="Arial" w:hAnsi="Arial" w:cs="Arial"/>
              </w:rPr>
              <w:t xml:space="preserve">    1. Proposition 2</w:t>
            </w:r>
          </w:p>
          <w:p w14:paraId="4B5DD88E" w14:textId="77777777" w:rsidR="0004773E" w:rsidRPr="00BC2713" w:rsidRDefault="00FC34C8">
            <w:pPr>
              <w:pStyle w:val="TableContents"/>
              <w:rPr>
                <w:rFonts w:ascii="Arial" w:hAnsi="Arial" w:cs="Arial"/>
              </w:rPr>
            </w:pPr>
            <w:r w:rsidRPr="00BC2713">
              <w:rPr>
                <w:rFonts w:ascii="Arial" w:hAnsi="Arial" w:cs="Arial"/>
              </w:rPr>
              <w:t xml:space="preserve">    2. La fonction racine carrée est croissante sur </w:t>
            </w:r>
            <m:oMath>
              <m:r>
                <w:rPr>
                  <w:rFonts w:ascii="Cambria Math" w:hAnsi="Arial" w:cs="Arial"/>
                </w:rPr>
                <m:t>[0;+</m:t>
              </m:r>
              <m:r>
                <m:rPr>
                  <m:sty m:val="p"/>
                </m:rPr>
                <w:rPr>
                  <w:rFonts w:ascii="Arial" w:hAnsi="Arial" w:cs="Arial"/>
                </w:rPr>
                <m:t>∞</m:t>
              </m:r>
              <m:r>
                <w:rPr>
                  <w:rFonts w:ascii="Cambria Math" w:hAnsi="Arial" w:cs="Arial"/>
                </w:rPr>
                <m:t>[</m:t>
              </m:r>
            </m:oMath>
          </w:p>
        </w:tc>
      </w:tr>
    </w:tbl>
    <w:p w14:paraId="26EB611D" w14:textId="77777777" w:rsidR="0004773E" w:rsidRDefault="0004773E">
      <w:pPr>
        <w:pStyle w:val="Standard"/>
        <w:rPr>
          <w:rFonts w:ascii="Arial" w:hAnsi="Arial" w:cs="Arial"/>
        </w:rPr>
      </w:pPr>
    </w:p>
    <w:p w14:paraId="2EF9597F" w14:textId="77777777" w:rsidR="00BC2713" w:rsidRPr="00BC2713" w:rsidRDefault="00BC2713">
      <w:pPr>
        <w:pStyle w:val="Standard"/>
        <w:rPr>
          <w:rFonts w:ascii="Arial" w:hAnsi="Arial" w:cs="Arial"/>
        </w:rPr>
      </w:pPr>
    </w:p>
    <w:p w14:paraId="2EEB2D50" w14:textId="77777777" w:rsidR="0004773E" w:rsidRPr="00BC2713" w:rsidRDefault="00FC34C8" w:rsidP="00BC2713">
      <w:pPr>
        <w:pStyle w:val="Standard"/>
        <w:jc w:val="center"/>
        <w:rPr>
          <w:rFonts w:ascii="Arial" w:hAnsi="Arial" w:cs="Arial"/>
          <w:b/>
          <w:bCs/>
        </w:rPr>
      </w:pPr>
      <w:r w:rsidRPr="00BC2713">
        <w:rPr>
          <w:rFonts w:ascii="Arial" w:hAnsi="Arial" w:cs="Arial"/>
          <w:b/>
          <w:bCs/>
        </w:rPr>
        <w:t>Variations de la fonction inverse</w:t>
      </w:r>
    </w:p>
    <w:p w14:paraId="0F36172E" w14:textId="77777777" w:rsidR="0004773E" w:rsidRPr="00BC2713" w:rsidRDefault="0004773E">
      <w:pPr>
        <w:pStyle w:val="Standard"/>
        <w:rPr>
          <w:rFonts w:ascii="Arial" w:hAnsi="Arial" w:cs="Arial"/>
        </w:rPr>
      </w:pPr>
    </w:p>
    <w:p w14:paraId="2923ED45" w14:textId="77777777" w:rsidR="0004773E" w:rsidRPr="00BC2713" w:rsidRDefault="00FC34C8">
      <w:pPr>
        <w:pStyle w:val="Standard"/>
        <w:rPr>
          <w:rFonts w:ascii="Arial" w:hAnsi="Arial" w:cs="Arial"/>
          <w:b/>
          <w:bCs/>
        </w:rPr>
      </w:pPr>
      <w:r w:rsidRPr="00BC2713">
        <w:rPr>
          <w:rFonts w:ascii="Arial" w:hAnsi="Arial" w:cs="Arial"/>
          <w:b/>
          <w:bCs/>
          <w:u w:val="single"/>
        </w:rPr>
        <w:t>Définition 1</w:t>
      </w:r>
      <w:r w:rsidRPr="00BC2713">
        <w:rPr>
          <w:rFonts w:ascii="Arial" w:hAnsi="Arial" w:cs="Arial"/>
          <w:b/>
          <w:bCs/>
        </w:rPr>
        <w:t> : Fonction inverse.</w:t>
      </w:r>
    </w:p>
    <w:p w14:paraId="62523453" w14:textId="77777777" w:rsidR="0004773E" w:rsidRPr="00BC2713" w:rsidRDefault="00FC34C8">
      <w:pPr>
        <w:pStyle w:val="Standard"/>
        <w:rPr>
          <w:rFonts w:ascii="Arial" w:hAnsi="Arial" w:cs="Arial"/>
        </w:rPr>
      </w:pPr>
      <w:r w:rsidRPr="00BC2713">
        <w:rPr>
          <w:rFonts w:ascii="Arial" w:hAnsi="Arial" w:cs="Arial"/>
        </w:rPr>
        <w:t xml:space="preserve">                       La fonction inverse est la fonction définie sur </w:t>
      </w:r>
      <m:oMath>
        <m:r>
          <w:rPr>
            <w:rFonts w:ascii="Cambria Math" w:hAnsi="Arial" w:cs="Arial"/>
          </w:rPr>
          <m:t>]</m:t>
        </m:r>
        <m:r>
          <w:rPr>
            <w:rFonts w:ascii="Arial" w:hAnsi="Arial" w:cs="Arial"/>
          </w:rPr>
          <m:t>-</m:t>
        </m:r>
        <m:r>
          <m:rPr>
            <m:sty m:val="p"/>
          </m:rPr>
          <w:rPr>
            <w:rFonts w:ascii="Arial" w:hAnsi="Arial" w:cs="Arial"/>
          </w:rPr>
          <m:t>∞</m:t>
        </m:r>
        <m:r>
          <w:rPr>
            <w:rFonts w:ascii="Cambria Math" w:hAnsi="Arial" w:cs="Arial"/>
          </w:rPr>
          <m:t>;0[</m:t>
        </m:r>
        <m:r>
          <w:rPr>
            <w:rFonts w:ascii="Cambria Math" w:hAnsi="Cambria Math" w:cs="Arial"/>
          </w:rPr>
          <m:t>∪</m:t>
        </m:r>
        <m:r>
          <w:rPr>
            <w:rFonts w:ascii="Cambria Math" w:hAnsi="Arial" w:cs="Arial"/>
          </w:rPr>
          <m:t>]0;+</m:t>
        </m:r>
        <m:r>
          <m:rPr>
            <m:sty m:val="p"/>
          </m:rPr>
          <w:rPr>
            <w:rFonts w:ascii="Arial" w:hAnsi="Arial" w:cs="Arial"/>
          </w:rPr>
          <m:t>∞</m:t>
        </m:r>
        <m:r>
          <w:rPr>
            <w:rFonts w:ascii="Cambria Math" w:hAnsi="Arial" w:cs="Arial"/>
          </w:rPr>
          <m:t>[</m:t>
        </m:r>
      </m:oMath>
      <w:r w:rsidRPr="00BC2713">
        <w:rPr>
          <w:rFonts w:ascii="Arial" w:hAnsi="Arial" w:cs="Arial"/>
        </w:rPr>
        <w:t xml:space="preserve"> par </w:t>
      </w:r>
      <m:oMath>
        <m:r>
          <w:rPr>
            <w:rFonts w:ascii="Cambria Math" w:hAnsi="Cambria Math" w:cs="Arial"/>
          </w:rPr>
          <m:t>f</m:t>
        </m:r>
        <m:r>
          <w:rPr>
            <w:rFonts w:ascii="Cambria Math" w:hAnsi="Arial" w:cs="Arial"/>
          </w:rPr>
          <m:t>(</m:t>
        </m:r>
        <m:r>
          <w:rPr>
            <w:rFonts w:ascii="Cambria Math" w:hAnsi="Cambria Math" w:cs="Arial"/>
          </w:rPr>
          <m:t>x</m:t>
        </m:r>
        <m:r>
          <w:rPr>
            <w:rFonts w:ascii="Cambria Math" w:hAnsi="Arial" w:cs="Arial"/>
          </w:rPr>
          <m:t>)=</m:t>
        </m:r>
        <m:f>
          <m:fPr>
            <m:ctrlPr>
              <w:rPr>
                <w:rFonts w:ascii="Cambria Math" w:hAnsi="Arial" w:cs="Arial"/>
              </w:rPr>
            </m:ctrlPr>
          </m:fPr>
          <m:num>
            <m:r>
              <w:rPr>
                <w:rFonts w:ascii="Cambria Math" w:hAnsi="Arial" w:cs="Arial"/>
              </w:rPr>
              <m:t>1</m:t>
            </m:r>
          </m:num>
          <m:den>
            <m:r>
              <w:rPr>
                <w:rFonts w:ascii="Cambria Math" w:hAnsi="Cambria Math" w:cs="Arial"/>
              </w:rPr>
              <m:t>x</m:t>
            </m:r>
          </m:den>
        </m:f>
      </m:oMath>
      <w:r w:rsidRPr="00BC2713">
        <w:rPr>
          <w:rFonts w:ascii="Arial" w:hAnsi="Arial" w:cs="Arial"/>
        </w:rPr>
        <w:t>.</w:t>
      </w:r>
    </w:p>
    <w:p w14:paraId="06AE4034" w14:textId="77777777" w:rsidR="0004773E" w:rsidRPr="00BC2713" w:rsidRDefault="0004773E">
      <w:pPr>
        <w:pStyle w:val="Standard"/>
        <w:rPr>
          <w:rFonts w:ascii="Arial" w:hAnsi="Arial" w:cs="Arial"/>
        </w:rPr>
      </w:pPr>
    </w:p>
    <w:p w14:paraId="65E1BB84" w14:textId="77777777" w:rsidR="0004773E" w:rsidRPr="00BC2713" w:rsidRDefault="00FC34C8">
      <w:pPr>
        <w:pStyle w:val="Standard"/>
        <w:rPr>
          <w:rFonts w:ascii="Arial" w:hAnsi="Arial" w:cs="Arial"/>
          <w:b/>
          <w:bCs/>
        </w:rPr>
      </w:pPr>
      <w:r w:rsidRPr="00BC2713">
        <w:rPr>
          <w:rFonts w:ascii="Arial" w:hAnsi="Arial" w:cs="Arial"/>
          <w:b/>
          <w:bCs/>
          <w:u w:val="single"/>
        </w:rPr>
        <w:t>Définition 2</w:t>
      </w:r>
      <w:r w:rsidRPr="00BC2713">
        <w:rPr>
          <w:rFonts w:ascii="Arial" w:hAnsi="Arial" w:cs="Arial"/>
          <w:b/>
          <w:bCs/>
        </w:rPr>
        <w:t> : Fonctions croissantes et fonctions décroissantes.</w:t>
      </w:r>
    </w:p>
    <w:p w14:paraId="1FE3B2BD" w14:textId="77777777" w:rsidR="0004773E" w:rsidRPr="00BC2713" w:rsidRDefault="00FC34C8">
      <w:pPr>
        <w:pStyle w:val="Standard"/>
        <w:rPr>
          <w:rFonts w:ascii="Arial" w:hAnsi="Arial" w:cs="Arial"/>
        </w:rPr>
      </w:pPr>
      <w:r w:rsidRPr="00BC2713">
        <w:rPr>
          <w:rFonts w:ascii="Arial" w:hAnsi="Arial" w:cs="Arial"/>
        </w:rPr>
        <w:t xml:space="preserve">                       Soit </w:t>
      </w:r>
      <m:oMath>
        <m:r>
          <w:rPr>
            <w:rFonts w:ascii="Cambria Math" w:hAnsi="Cambria Math" w:cs="Arial"/>
          </w:rPr>
          <m:t>f</m:t>
        </m:r>
      </m:oMath>
      <w:r w:rsidRPr="00BC2713">
        <w:rPr>
          <w:rFonts w:ascii="Arial" w:hAnsi="Arial" w:cs="Arial"/>
        </w:rPr>
        <w:t xml:space="preserve"> une fonction définie sur un intervalle </w:t>
      </w:r>
      <m:oMath>
        <m:r>
          <w:rPr>
            <w:rFonts w:ascii="Cambria Math" w:hAnsi="Cambria Math" w:cs="Arial"/>
          </w:rPr>
          <m:t>I</m:t>
        </m:r>
      </m:oMath>
      <w:r w:rsidRPr="00BC2713">
        <w:rPr>
          <w:rFonts w:ascii="Arial" w:hAnsi="Arial" w:cs="Arial"/>
        </w:rPr>
        <w:t>.</w:t>
      </w:r>
    </w:p>
    <w:p w14:paraId="7D4CB2D4" w14:textId="77777777" w:rsidR="0004773E" w:rsidRPr="00BC2713" w:rsidRDefault="00FC34C8">
      <w:pPr>
        <w:pStyle w:val="Standard"/>
        <w:rPr>
          <w:rFonts w:ascii="Arial" w:hAnsi="Arial" w:cs="Arial"/>
        </w:rPr>
      </w:pPr>
      <w:r w:rsidRPr="00BC2713">
        <w:rPr>
          <w:rFonts w:ascii="Arial" w:hAnsi="Arial" w:cs="Arial"/>
        </w:rPr>
        <w:t xml:space="preserve">                         1. On dit que </w:t>
      </w:r>
      <m:oMath>
        <m:r>
          <w:rPr>
            <w:rFonts w:ascii="Cambria Math" w:hAnsi="Cambria Math" w:cs="Arial"/>
          </w:rPr>
          <m:t>f</m:t>
        </m:r>
      </m:oMath>
      <w:r w:rsidRPr="00BC2713">
        <w:rPr>
          <w:rFonts w:ascii="Arial" w:hAnsi="Arial" w:cs="Arial"/>
        </w:rPr>
        <w:t xml:space="preserve"> est croissante sur </w:t>
      </w:r>
      <m:oMath>
        <m:r>
          <w:rPr>
            <w:rFonts w:ascii="Cambria Math" w:hAnsi="Cambria Math" w:cs="Arial"/>
          </w:rPr>
          <m:t>I</m:t>
        </m:r>
      </m:oMath>
      <w:r w:rsidRPr="00BC2713">
        <w:rPr>
          <w:rFonts w:ascii="Arial" w:hAnsi="Arial" w:cs="Arial"/>
        </w:rPr>
        <w:t xml:space="preserve"> lorsque pour tous réels </w:t>
      </w:r>
      <m:oMath>
        <m:r>
          <w:rPr>
            <w:rFonts w:ascii="Cambria Math" w:hAnsi="Cambria Math" w:cs="Arial"/>
          </w:rPr>
          <m:t>a</m:t>
        </m:r>
      </m:oMath>
      <w:r w:rsidRPr="00BC2713">
        <w:rPr>
          <w:rFonts w:ascii="Arial" w:hAnsi="Arial" w:cs="Arial"/>
        </w:rPr>
        <w:t xml:space="preserve"> et </w:t>
      </w:r>
      <m:oMath>
        <m:r>
          <w:rPr>
            <w:rFonts w:ascii="Cambria Math" w:hAnsi="Cambria Math" w:cs="Arial"/>
          </w:rPr>
          <m:t>b</m:t>
        </m:r>
      </m:oMath>
      <w:r w:rsidRPr="00BC2713">
        <w:rPr>
          <w:rFonts w:ascii="Arial" w:hAnsi="Arial" w:cs="Arial"/>
        </w:rPr>
        <w:t xml:space="preserve"> de </w:t>
      </w:r>
      <m:oMath>
        <m:r>
          <w:rPr>
            <w:rFonts w:ascii="Cambria Math" w:hAnsi="Cambria Math" w:cs="Arial"/>
          </w:rPr>
          <m:t>I</m:t>
        </m:r>
      </m:oMath>
      <w:r w:rsidRPr="00BC2713">
        <w:rPr>
          <w:rFonts w:ascii="Arial" w:hAnsi="Arial" w:cs="Arial"/>
        </w:rPr>
        <w:t xml:space="preserve"> tels que </w:t>
      </w:r>
      <m:oMath>
        <m:r>
          <w:rPr>
            <w:rFonts w:ascii="Cambria Math" w:hAnsi="Cambria Math" w:cs="Arial"/>
          </w:rPr>
          <m:t>a</m:t>
        </m:r>
        <m:r>
          <w:rPr>
            <w:rFonts w:ascii="Arial" w:hAnsi="Arial" w:cs="Arial"/>
          </w:rPr>
          <m:t>≤</m:t>
        </m:r>
        <m:r>
          <w:rPr>
            <w:rFonts w:ascii="Cambria Math" w:hAnsi="Cambria Math" w:cs="Arial"/>
          </w:rPr>
          <m:t>b</m:t>
        </m:r>
      </m:oMath>
      <w:r w:rsidRPr="00BC2713">
        <w:rPr>
          <w:rFonts w:ascii="Arial" w:hAnsi="Arial" w:cs="Arial"/>
        </w:rPr>
        <w:t xml:space="preserve">, on a </w:t>
      </w:r>
      <m:oMath>
        <m:r>
          <w:rPr>
            <w:rFonts w:ascii="Cambria Math" w:hAnsi="Cambria Math" w:cs="Arial"/>
          </w:rPr>
          <m:t>f</m:t>
        </m:r>
        <m:r>
          <w:rPr>
            <w:rFonts w:ascii="Cambria Math" w:hAnsi="Arial" w:cs="Arial"/>
          </w:rPr>
          <m:t>(</m:t>
        </m:r>
        <m:r>
          <w:rPr>
            <w:rFonts w:ascii="Cambria Math" w:hAnsi="Cambria Math" w:cs="Arial"/>
          </w:rPr>
          <m:t>a</m:t>
        </m:r>
        <m:r>
          <w:rPr>
            <w:rFonts w:ascii="Cambria Math" w:hAnsi="Arial" w:cs="Arial"/>
          </w:rPr>
          <m:t>)</m:t>
        </m:r>
        <m:r>
          <w:rPr>
            <w:rFonts w:ascii="Arial" w:hAnsi="Arial" w:cs="Arial"/>
          </w:rPr>
          <m:t>≤</m:t>
        </m:r>
        <m:r>
          <w:rPr>
            <w:rFonts w:ascii="Cambria Math" w:hAnsi="Cambria Math" w:cs="Arial"/>
          </w:rPr>
          <m:t>f</m:t>
        </m:r>
        <m:r>
          <w:rPr>
            <w:rFonts w:ascii="Cambria Math" w:hAnsi="Arial" w:cs="Arial"/>
          </w:rPr>
          <m:t>(</m:t>
        </m:r>
        <m:r>
          <w:rPr>
            <w:rFonts w:ascii="Cambria Math" w:hAnsi="Cambria Math" w:cs="Arial"/>
          </w:rPr>
          <m:t>b</m:t>
        </m:r>
        <m:r>
          <w:rPr>
            <w:rFonts w:ascii="Cambria Math" w:hAnsi="Arial" w:cs="Arial"/>
          </w:rPr>
          <m:t>)</m:t>
        </m:r>
      </m:oMath>
      <w:r w:rsidRPr="00BC2713">
        <w:rPr>
          <w:rFonts w:ascii="Arial" w:hAnsi="Arial" w:cs="Arial"/>
        </w:rPr>
        <w:t>.</w:t>
      </w:r>
    </w:p>
    <w:p w14:paraId="02757BBC" w14:textId="77777777" w:rsidR="0004773E" w:rsidRPr="00BC2713" w:rsidRDefault="00FC34C8">
      <w:pPr>
        <w:pStyle w:val="Standard"/>
        <w:rPr>
          <w:rFonts w:ascii="Arial" w:hAnsi="Arial" w:cs="Arial"/>
        </w:rPr>
      </w:pPr>
      <w:r w:rsidRPr="00BC2713">
        <w:rPr>
          <w:rFonts w:ascii="Arial" w:hAnsi="Arial" w:cs="Arial"/>
        </w:rPr>
        <w:t xml:space="preserve">                         2. On dit que </w:t>
      </w:r>
      <m:oMath>
        <m:r>
          <w:rPr>
            <w:rFonts w:ascii="Cambria Math" w:hAnsi="Cambria Math" w:cs="Arial"/>
          </w:rPr>
          <m:t>f</m:t>
        </m:r>
      </m:oMath>
      <w:r w:rsidRPr="00BC2713">
        <w:rPr>
          <w:rFonts w:ascii="Arial" w:hAnsi="Arial" w:cs="Arial"/>
        </w:rPr>
        <w:t xml:space="preserve"> est décroissante sur </w:t>
      </w:r>
      <m:oMath>
        <m:r>
          <w:rPr>
            <w:rFonts w:ascii="Cambria Math" w:hAnsi="Cambria Math" w:cs="Arial"/>
          </w:rPr>
          <m:t>I</m:t>
        </m:r>
      </m:oMath>
      <w:r w:rsidRPr="00BC2713">
        <w:rPr>
          <w:rFonts w:ascii="Arial" w:hAnsi="Arial" w:cs="Arial"/>
        </w:rPr>
        <w:t xml:space="preserve"> lorsque pour tous réels </w:t>
      </w:r>
      <m:oMath>
        <m:r>
          <w:rPr>
            <w:rFonts w:ascii="Cambria Math" w:hAnsi="Cambria Math" w:cs="Arial"/>
          </w:rPr>
          <m:t>a</m:t>
        </m:r>
      </m:oMath>
      <w:r w:rsidRPr="00BC2713">
        <w:rPr>
          <w:rFonts w:ascii="Arial" w:hAnsi="Arial" w:cs="Arial"/>
        </w:rPr>
        <w:t xml:space="preserve"> et </w:t>
      </w:r>
      <m:oMath>
        <m:r>
          <w:rPr>
            <w:rFonts w:ascii="Cambria Math" w:hAnsi="Cambria Math" w:cs="Arial"/>
          </w:rPr>
          <m:t>b</m:t>
        </m:r>
      </m:oMath>
      <w:r w:rsidRPr="00BC2713">
        <w:rPr>
          <w:rFonts w:ascii="Arial" w:hAnsi="Arial" w:cs="Arial"/>
        </w:rPr>
        <w:t xml:space="preserve"> de </w:t>
      </w:r>
      <m:oMath>
        <m:r>
          <w:rPr>
            <w:rFonts w:ascii="Cambria Math" w:hAnsi="Cambria Math" w:cs="Arial"/>
          </w:rPr>
          <m:t>I</m:t>
        </m:r>
      </m:oMath>
      <w:r w:rsidRPr="00BC2713">
        <w:rPr>
          <w:rFonts w:ascii="Arial" w:hAnsi="Arial" w:cs="Arial"/>
        </w:rPr>
        <w:t xml:space="preserve"> tels que </w:t>
      </w:r>
      <m:oMath>
        <m:r>
          <w:rPr>
            <w:rFonts w:ascii="Cambria Math" w:hAnsi="Cambria Math" w:cs="Arial"/>
          </w:rPr>
          <m:t>a</m:t>
        </m:r>
        <m:r>
          <w:rPr>
            <w:rFonts w:ascii="Arial" w:hAnsi="Arial" w:cs="Arial"/>
          </w:rPr>
          <m:t>≤</m:t>
        </m:r>
        <m:r>
          <w:rPr>
            <w:rFonts w:ascii="Cambria Math" w:hAnsi="Cambria Math" w:cs="Arial"/>
          </w:rPr>
          <m:t>b</m:t>
        </m:r>
      </m:oMath>
      <w:r w:rsidRPr="00BC2713">
        <w:rPr>
          <w:rFonts w:ascii="Arial" w:hAnsi="Arial" w:cs="Arial"/>
        </w:rPr>
        <w:t xml:space="preserve">, on a </w:t>
      </w:r>
      <m:oMath>
        <m:r>
          <w:rPr>
            <w:rFonts w:ascii="Cambria Math" w:hAnsi="Cambria Math" w:cs="Arial"/>
          </w:rPr>
          <m:t>f</m:t>
        </m:r>
        <m:r>
          <w:rPr>
            <w:rFonts w:ascii="Cambria Math" w:hAnsi="Arial" w:cs="Arial"/>
          </w:rPr>
          <m:t>(</m:t>
        </m:r>
        <m:r>
          <w:rPr>
            <w:rFonts w:ascii="Cambria Math" w:hAnsi="Cambria Math" w:cs="Arial"/>
          </w:rPr>
          <m:t>a</m:t>
        </m:r>
        <m:r>
          <w:rPr>
            <w:rFonts w:ascii="Cambria Math" w:hAnsi="Arial" w:cs="Arial"/>
          </w:rPr>
          <m:t>)</m:t>
        </m:r>
        <m:r>
          <w:rPr>
            <w:rFonts w:ascii="Arial" w:hAnsi="Arial" w:cs="Arial"/>
          </w:rPr>
          <m:t>≥</m:t>
        </m:r>
        <m:r>
          <w:rPr>
            <w:rFonts w:ascii="Cambria Math" w:hAnsi="Cambria Math" w:cs="Arial"/>
          </w:rPr>
          <m:t>f</m:t>
        </m:r>
        <m:r>
          <w:rPr>
            <w:rFonts w:ascii="Cambria Math" w:hAnsi="Arial" w:cs="Arial"/>
          </w:rPr>
          <m:t>(</m:t>
        </m:r>
        <m:r>
          <w:rPr>
            <w:rFonts w:ascii="Cambria Math" w:hAnsi="Cambria Math" w:cs="Arial"/>
          </w:rPr>
          <m:t>b</m:t>
        </m:r>
        <m:r>
          <w:rPr>
            <w:rFonts w:ascii="Cambria Math" w:hAnsi="Arial" w:cs="Arial"/>
          </w:rPr>
          <m:t>)</m:t>
        </m:r>
      </m:oMath>
      <w:r w:rsidRPr="00BC2713">
        <w:rPr>
          <w:rFonts w:ascii="Arial" w:hAnsi="Arial" w:cs="Arial"/>
        </w:rPr>
        <w:t>.</w:t>
      </w:r>
    </w:p>
    <w:p w14:paraId="70189391" w14:textId="77777777" w:rsidR="0004773E" w:rsidRPr="00BC2713" w:rsidRDefault="0004773E">
      <w:pPr>
        <w:pStyle w:val="Standard"/>
        <w:rPr>
          <w:rFonts w:ascii="Arial" w:hAnsi="Arial" w:cs="Arial"/>
        </w:rPr>
      </w:pPr>
    </w:p>
    <w:p w14:paraId="79E20B53" w14:textId="77777777" w:rsidR="0004773E" w:rsidRPr="00BC2713" w:rsidRDefault="00FC34C8">
      <w:pPr>
        <w:pStyle w:val="Standard"/>
        <w:rPr>
          <w:rFonts w:ascii="Arial" w:hAnsi="Arial" w:cs="Arial"/>
          <w:b/>
          <w:bCs/>
        </w:rPr>
      </w:pPr>
      <w:r w:rsidRPr="00BC2713">
        <w:rPr>
          <w:rFonts w:ascii="Arial" w:hAnsi="Arial" w:cs="Arial"/>
          <w:b/>
          <w:bCs/>
          <w:u w:val="single"/>
        </w:rPr>
        <w:t>Théorème 1</w:t>
      </w:r>
      <w:r w:rsidRPr="00BC2713">
        <w:rPr>
          <w:rFonts w:ascii="Arial" w:hAnsi="Arial" w:cs="Arial"/>
          <w:b/>
          <w:bCs/>
        </w:rPr>
        <w:t> : Comparaison et signe de la différence.</w:t>
      </w:r>
    </w:p>
    <w:p w14:paraId="6FD9646A" w14:textId="77777777" w:rsidR="0004773E" w:rsidRPr="00BC2713" w:rsidRDefault="00FC34C8">
      <w:pPr>
        <w:pStyle w:val="Standard"/>
        <w:rPr>
          <w:rFonts w:ascii="Arial" w:hAnsi="Arial" w:cs="Arial"/>
        </w:rPr>
      </w:pPr>
      <w:r w:rsidRPr="00BC2713">
        <w:rPr>
          <w:rFonts w:ascii="Arial" w:hAnsi="Arial" w:cs="Arial"/>
        </w:rPr>
        <w:t xml:space="preserve">                         Soient </w:t>
      </w:r>
      <m:oMath>
        <m:r>
          <w:rPr>
            <w:rFonts w:ascii="Cambria Math" w:hAnsi="Cambria Math" w:cs="Arial"/>
          </w:rPr>
          <m:t>a</m:t>
        </m:r>
      </m:oMath>
      <w:r w:rsidRPr="00BC2713">
        <w:rPr>
          <w:rFonts w:ascii="Arial" w:hAnsi="Arial" w:cs="Arial"/>
        </w:rPr>
        <w:t xml:space="preserve"> et </w:t>
      </w:r>
      <m:oMath>
        <m:r>
          <w:rPr>
            <w:rFonts w:ascii="Cambria Math" w:hAnsi="Arial" w:cs="Arial"/>
          </w:rPr>
          <m:t>b</m:t>
        </m:r>
      </m:oMath>
      <w:r w:rsidRPr="00BC2713">
        <w:rPr>
          <w:rFonts w:ascii="Arial" w:hAnsi="Arial" w:cs="Arial"/>
        </w:rPr>
        <w:t xml:space="preserve"> deux nombres réels, alors :</w:t>
      </w:r>
    </w:p>
    <w:p w14:paraId="01EE1AB1" w14:textId="77777777" w:rsidR="0004773E" w:rsidRPr="00BC2713" w:rsidRDefault="00FC34C8">
      <w:pPr>
        <w:pStyle w:val="Standard"/>
        <w:rPr>
          <w:rFonts w:ascii="Arial" w:hAnsi="Arial" w:cs="Arial"/>
        </w:rPr>
      </w:pPr>
      <w:r w:rsidRPr="00BC2713">
        <w:rPr>
          <w:rFonts w:ascii="Arial" w:hAnsi="Arial" w:cs="Arial"/>
        </w:rPr>
        <w:t xml:space="preserve">                         1. </w:t>
      </w:r>
      <m:oMath>
        <m:r>
          <w:rPr>
            <w:rFonts w:ascii="Cambria Math" w:hAnsi="Arial" w:cs="Arial"/>
          </w:rPr>
          <m:t>a&gt;b</m:t>
        </m:r>
      </m:oMath>
      <w:r w:rsidRPr="00BC2713">
        <w:rPr>
          <w:rFonts w:ascii="Arial" w:hAnsi="Arial" w:cs="Arial"/>
        </w:rPr>
        <w:t xml:space="preserve"> si, et seulement si, </w:t>
      </w:r>
      <m:oMath>
        <m:r>
          <w:rPr>
            <w:rFonts w:ascii="Cambria Math" w:hAnsi="Arial" w:cs="Arial"/>
          </w:rPr>
          <m:t>a</m:t>
        </m:r>
        <m:r>
          <w:rPr>
            <w:rFonts w:ascii="Arial" w:hAnsi="Arial" w:cs="Arial"/>
          </w:rPr>
          <m:t>-</m:t>
        </m:r>
        <m:r>
          <w:rPr>
            <w:rFonts w:ascii="Cambria Math" w:hAnsi="Arial" w:cs="Arial"/>
          </w:rPr>
          <m:t>b&gt;0</m:t>
        </m:r>
      </m:oMath>
    </w:p>
    <w:p w14:paraId="2682A63C" w14:textId="77777777" w:rsidR="0004773E" w:rsidRPr="00BC2713" w:rsidRDefault="00FC34C8">
      <w:pPr>
        <w:pStyle w:val="Standard"/>
        <w:rPr>
          <w:rFonts w:ascii="Arial" w:hAnsi="Arial" w:cs="Arial"/>
        </w:rPr>
      </w:pPr>
      <w:r w:rsidRPr="00BC2713">
        <w:rPr>
          <w:rFonts w:ascii="Arial" w:hAnsi="Arial" w:cs="Arial"/>
        </w:rPr>
        <w:t xml:space="preserve">                         2. </w:t>
      </w:r>
      <m:oMath>
        <m:r>
          <w:rPr>
            <w:rFonts w:ascii="Cambria Math" w:hAnsi="Cambria Math" w:cs="Arial"/>
          </w:rPr>
          <m:t>a</m:t>
        </m:r>
        <m:r>
          <w:rPr>
            <w:rFonts w:ascii="Arial" w:hAnsi="Arial" w:cs="Arial"/>
          </w:rPr>
          <m:t>&lt;</m:t>
        </m:r>
        <m:r>
          <w:rPr>
            <w:rFonts w:ascii="Cambria Math" w:hAnsi="Cambria Math" w:cs="Arial"/>
          </w:rPr>
          <m:t>b</m:t>
        </m:r>
      </m:oMath>
      <w:r w:rsidRPr="00BC2713">
        <w:rPr>
          <w:rFonts w:ascii="Arial" w:hAnsi="Arial" w:cs="Arial"/>
        </w:rPr>
        <w:t xml:space="preserve"> si, et seulement si, </w:t>
      </w:r>
      <m:oMath>
        <m:r>
          <w:rPr>
            <w:rFonts w:ascii="Cambria Math" w:hAnsi="Cambria Math" w:cs="Arial"/>
          </w:rPr>
          <m:t>a</m:t>
        </m:r>
        <m:r>
          <w:rPr>
            <w:rFonts w:ascii="Arial" w:hAnsi="Arial" w:cs="Arial"/>
          </w:rPr>
          <m:t>-</m:t>
        </m:r>
        <m:r>
          <w:rPr>
            <w:rFonts w:ascii="Cambria Math" w:hAnsi="Cambria Math" w:cs="Arial"/>
          </w:rPr>
          <m:t>b</m:t>
        </m:r>
        <m:r>
          <w:rPr>
            <w:rFonts w:ascii="Arial" w:hAnsi="Arial" w:cs="Arial"/>
          </w:rPr>
          <m:t>&lt;0</m:t>
        </m:r>
      </m:oMath>
    </w:p>
    <w:p w14:paraId="7D300C89" w14:textId="77777777" w:rsidR="0004773E" w:rsidRPr="00BC2713" w:rsidRDefault="0004773E">
      <w:pPr>
        <w:pStyle w:val="Standard"/>
        <w:rPr>
          <w:rFonts w:ascii="Arial" w:hAnsi="Arial" w:cs="Arial"/>
        </w:rPr>
      </w:pPr>
    </w:p>
    <w:p w14:paraId="375DD237" w14:textId="77777777" w:rsidR="0004773E" w:rsidRPr="00BC2713" w:rsidRDefault="00FC34C8">
      <w:pPr>
        <w:pStyle w:val="Standard"/>
        <w:rPr>
          <w:rFonts w:ascii="Arial" w:hAnsi="Arial" w:cs="Arial"/>
          <w:b/>
          <w:bCs/>
        </w:rPr>
      </w:pPr>
      <w:r w:rsidRPr="00BC2713">
        <w:rPr>
          <w:rFonts w:ascii="Arial" w:hAnsi="Arial" w:cs="Arial"/>
          <w:b/>
          <w:bCs/>
          <w:u w:val="single"/>
        </w:rPr>
        <w:t>Proposition 1</w:t>
      </w:r>
      <w:r w:rsidRPr="00BC2713">
        <w:rPr>
          <w:rFonts w:ascii="Arial" w:hAnsi="Arial" w:cs="Arial"/>
          <w:b/>
          <w:bCs/>
        </w:rPr>
        <w:t> : Règle des signes d’un quotient.</w:t>
      </w:r>
    </w:p>
    <w:p w14:paraId="255657EE" w14:textId="77777777" w:rsidR="0004773E" w:rsidRPr="00BC2713" w:rsidRDefault="00FC34C8">
      <w:pPr>
        <w:pStyle w:val="Standard"/>
        <w:rPr>
          <w:rFonts w:ascii="Arial" w:hAnsi="Arial" w:cs="Arial"/>
        </w:rPr>
      </w:pPr>
      <w:r w:rsidRPr="00BC2713">
        <w:rPr>
          <w:rFonts w:ascii="Arial" w:hAnsi="Arial" w:cs="Arial"/>
        </w:rPr>
        <w:t xml:space="preserve">                            Le quotient de deux nombres de même signe est positif.</w:t>
      </w:r>
    </w:p>
    <w:p w14:paraId="7C781807" w14:textId="77777777" w:rsidR="0004773E" w:rsidRPr="00BC2713" w:rsidRDefault="00FC34C8">
      <w:pPr>
        <w:pStyle w:val="Standard"/>
        <w:rPr>
          <w:rFonts w:ascii="Arial" w:hAnsi="Arial" w:cs="Arial"/>
        </w:rPr>
      </w:pPr>
      <w:r w:rsidRPr="00BC2713">
        <w:rPr>
          <w:rFonts w:ascii="Arial" w:hAnsi="Arial" w:cs="Arial"/>
        </w:rPr>
        <w:t xml:space="preserve">                            Le quotient de deux nombres de signes opposés est négatif.</w:t>
      </w:r>
    </w:p>
    <w:p w14:paraId="263ECB31" w14:textId="77777777" w:rsidR="0004773E" w:rsidRPr="00BC2713" w:rsidRDefault="0004773E">
      <w:pPr>
        <w:pStyle w:val="Standard"/>
        <w:rPr>
          <w:rFonts w:ascii="Arial" w:hAnsi="Arial" w:cs="Arial"/>
        </w:rPr>
      </w:pPr>
    </w:p>
    <w:p w14:paraId="5205DA03" w14:textId="77777777" w:rsidR="0004773E" w:rsidRPr="00BC2713" w:rsidRDefault="00FC34C8">
      <w:pPr>
        <w:pStyle w:val="Standard"/>
        <w:rPr>
          <w:rFonts w:ascii="Arial" w:hAnsi="Arial" w:cs="Arial"/>
          <w:b/>
          <w:bCs/>
        </w:rPr>
      </w:pPr>
      <w:r w:rsidRPr="00BC2713">
        <w:rPr>
          <w:rFonts w:ascii="Arial" w:hAnsi="Arial" w:cs="Arial"/>
          <w:b/>
          <w:bCs/>
          <w:u w:val="single"/>
        </w:rPr>
        <w:t>Proposition 2</w:t>
      </w:r>
      <w:r w:rsidRPr="00BC2713">
        <w:rPr>
          <w:rFonts w:ascii="Arial" w:hAnsi="Arial" w:cs="Arial"/>
          <w:b/>
          <w:bCs/>
        </w:rPr>
        <w:t> : Règle des signes d’un produit.</w:t>
      </w:r>
    </w:p>
    <w:p w14:paraId="45897C4E" w14:textId="77777777" w:rsidR="0004773E" w:rsidRPr="00BC2713" w:rsidRDefault="00FC34C8">
      <w:pPr>
        <w:pStyle w:val="Standard"/>
        <w:rPr>
          <w:rFonts w:ascii="Arial" w:hAnsi="Arial" w:cs="Arial"/>
        </w:rPr>
      </w:pPr>
      <w:r w:rsidRPr="00BC2713">
        <w:rPr>
          <w:rFonts w:ascii="Arial" w:hAnsi="Arial" w:cs="Arial"/>
        </w:rPr>
        <w:t xml:space="preserve">                            Le produit de deux nombres de même signe est positif.</w:t>
      </w:r>
    </w:p>
    <w:p w14:paraId="4672A6A9" w14:textId="77777777" w:rsidR="0004773E" w:rsidRPr="00BC2713" w:rsidRDefault="00FC34C8">
      <w:pPr>
        <w:pStyle w:val="Standard"/>
        <w:rPr>
          <w:rFonts w:ascii="Arial" w:hAnsi="Arial" w:cs="Arial"/>
        </w:rPr>
      </w:pPr>
      <w:r w:rsidRPr="00BC2713">
        <w:rPr>
          <w:rFonts w:ascii="Arial" w:hAnsi="Arial" w:cs="Arial"/>
        </w:rPr>
        <w:t xml:space="preserve">                            Le produit de deux nombres de signes opposés est négatif.</w:t>
      </w:r>
    </w:p>
    <w:p w14:paraId="37707192" w14:textId="77777777" w:rsidR="0004773E" w:rsidRPr="00BC2713" w:rsidRDefault="0004773E">
      <w:pPr>
        <w:pStyle w:val="Standard"/>
        <w:rPr>
          <w:rFonts w:ascii="Arial" w:hAnsi="Arial" w:cs="Arial"/>
        </w:rPr>
      </w:pPr>
    </w:p>
    <w:p w14:paraId="6FC1AF26" w14:textId="77777777" w:rsidR="0004773E" w:rsidRPr="00BC2713" w:rsidRDefault="00FC34C8">
      <w:pPr>
        <w:pStyle w:val="Standard"/>
        <w:rPr>
          <w:rFonts w:ascii="Arial" w:hAnsi="Arial" w:cs="Arial"/>
          <w:b/>
          <w:bCs/>
        </w:rPr>
      </w:pPr>
      <w:r w:rsidRPr="00BC2713">
        <w:rPr>
          <w:rFonts w:ascii="Arial" w:hAnsi="Arial" w:cs="Arial"/>
          <w:b/>
          <w:bCs/>
          <w:u w:val="single"/>
        </w:rPr>
        <w:t>Proposition 3</w:t>
      </w:r>
      <w:r w:rsidRPr="00BC2713">
        <w:rPr>
          <w:rFonts w:ascii="Arial" w:hAnsi="Arial" w:cs="Arial"/>
          <w:b/>
          <w:bCs/>
        </w:rPr>
        <w:t> : Addition et soustraction de fractions.</w:t>
      </w:r>
    </w:p>
    <w:p w14:paraId="74693F16" w14:textId="77777777" w:rsidR="0004773E" w:rsidRPr="00BC2713" w:rsidRDefault="00FC34C8">
      <w:pPr>
        <w:pStyle w:val="Standard"/>
        <w:rPr>
          <w:rFonts w:ascii="Arial" w:hAnsi="Arial" w:cs="Arial"/>
        </w:rPr>
      </w:pPr>
      <w:r w:rsidRPr="00BC2713">
        <w:rPr>
          <w:rFonts w:ascii="Arial" w:hAnsi="Arial" w:cs="Arial"/>
        </w:rPr>
        <w:t xml:space="preserve">                           Pour additionner ou soustraire deux fractions, il faut les mettre au même dénominateur.</w:t>
      </w:r>
    </w:p>
    <w:p w14:paraId="04A6199E" w14:textId="77777777" w:rsidR="0004773E" w:rsidRPr="00BC2713" w:rsidRDefault="0004773E">
      <w:pPr>
        <w:pStyle w:val="Standard"/>
        <w:rPr>
          <w:rFonts w:ascii="Arial" w:hAnsi="Arial" w:cs="Arial"/>
        </w:rPr>
      </w:pPr>
    </w:p>
    <w:p w14:paraId="73318827" w14:textId="77777777" w:rsidR="0004773E" w:rsidRPr="00BC2713" w:rsidRDefault="0004773E">
      <w:pPr>
        <w:pStyle w:val="Standard"/>
        <w:rPr>
          <w:rFonts w:ascii="Arial" w:hAnsi="Arial" w:cs="Arial"/>
        </w:rPr>
      </w:pPr>
    </w:p>
    <w:tbl>
      <w:tblPr>
        <w:tblW w:w="9638" w:type="dxa"/>
        <w:tblInd w:w="58" w:type="dxa"/>
        <w:tblLayout w:type="fixed"/>
        <w:tblCellMar>
          <w:left w:w="10" w:type="dxa"/>
          <w:right w:w="10" w:type="dxa"/>
        </w:tblCellMar>
        <w:tblLook w:val="04A0" w:firstRow="1" w:lastRow="0" w:firstColumn="1" w:lastColumn="0" w:noHBand="0" w:noVBand="1"/>
      </w:tblPr>
      <w:tblGrid>
        <w:gridCol w:w="9638"/>
      </w:tblGrid>
      <w:tr w:rsidR="0004773E" w:rsidRPr="00BC2713" w14:paraId="6BFCC463" w14:textId="77777777">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E41447E" w14:textId="77777777" w:rsidR="0004773E" w:rsidRPr="00BC2713" w:rsidRDefault="00FC34C8">
            <w:pPr>
              <w:pStyle w:val="TableContents"/>
              <w:rPr>
                <w:rFonts w:ascii="Arial" w:hAnsi="Arial" w:cs="Arial"/>
              </w:rPr>
            </w:pPr>
            <w:r w:rsidRPr="00BC2713">
              <w:rPr>
                <w:rFonts w:ascii="Arial" w:hAnsi="Arial" w:cs="Arial"/>
              </w:rPr>
              <w:t>En utilisant uniquement les définitions, théorème et propositions précédentes, démontrer la proposition suivante :</w:t>
            </w:r>
          </w:p>
          <w:p w14:paraId="38ED6739" w14:textId="77777777" w:rsidR="0004773E" w:rsidRPr="00BC2713" w:rsidRDefault="00FC34C8">
            <w:pPr>
              <w:pStyle w:val="TableContents"/>
              <w:rPr>
                <w:rFonts w:ascii="Arial" w:hAnsi="Arial" w:cs="Arial"/>
              </w:rPr>
            </w:pPr>
            <w:r w:rsidRPr="00BC2713">
              <w:rPr>
                <w:rFonts w:ascii="Arial" w:hAnsi="Arial" w:cs="Arial"/>
              </w:rPr>
              <w:t xml:space="preserve">    1. La fonction inverse est décroissante sur </w:t>
            </w:r>
            <m:oMath>
              <m:r>
                <w:rPr>
                  <w:rFonts w:ascii="Arial" w:hAnsi="Arial" w:cs="Arial"/>
                </w:rPr>
                <m:t>]0;+</m:t>
              </m:r>
              <m:r>
                <m:rPr>
                  <m:sty m:val="p"/>
                </m:rPr>
                <w:rPr>
                  <w:rFonts w:ascii="Arial" w:hAnsi="Arial" w:cs="Arial"/>
                </w:rPr>
                <m:t>∞</m:t>
              </m:r>
              <m:r>
                <w:rPr>
                  <w:rFonts w:ascii="Arial" w:hAnsi="Arial" w:cs="Arial"/>
                </w:rPr>
                <m:t>[</m:t>
              </m:r>
            </m:oMath>
          </w:p>
          <w:p w14:paraId="069DBA32" w14:textId="77777777" w:rsidR="0004773E" w:rsidRPr="00BC2713" w:rsidRDefault="00FC34C8">
            <w:pPr>
              <w:pStyle w:val="TableContents"/>
              <w:rPr>
                <w:rFonts w:ascii="Arial" w:hAnsi="Arial" w:cs="Arial"/>
              </w:rPr>
            </w:pPr>
            <w:r w:rsidRPr="00BC2713">
              <w:rPr>
                <w:rFonts w:ascii="Arial" w:hAnsi="Arial" w:cs="Arial"/>
              </w:rPr>
              <w:t xml:space="preserve">    2. La fonction inverse est croissante sur </w:t>
            </w:r>
            <m:oMath>
              <m:r>
                <w:rPr>
                  <w:rFonts w:ascii="Arial" w:hAnsi="Arial" w:cs="Arial"/>
                </w:rPr>
                <m:t>]-</m:t>
              </m:r>
              <m:r>
                <m:rPr>
                  <m:sty m:val="p"/>
                </m:rPr>
                <w:rPr>
                  <w:rFonts w:ascii="Arial" w:hAnsi="Arial" w:cs="Arial"/>
                </w:rPr>
                <m:t>∞</m:t>
              </m:r>
              <m:r>
                <w:rPr>
                  <w:rFonts w:ascii="Arial" w:hAnsi="Arial" w:cs="Arial"/>
                </w:rPr>
                <m:t>;0[</m:t>
              </m:r>
            </m:oMath>
          </w:p>
        </w:tc>
      </w:tr>
    </w:tbl>
    <w:p w14:paraId="5B06FAF5" w14:textId="77777777" w:rsidR="0004773E" w:rsidRPr="00BC2713" w:rsidRDefault="0004773E">
      <w:pPr>
        <w:pStyle w:val="Standard"/>
        <w:rPr>
          <w:rFonts w:ascii="Arial" w:hAnsi="Arial" w:cs="Arial"/>
        </w:rPr>
      </w:pPr>
    </w:p>
    <w:sectPr w:rsidR="0004773E" w:rsidRPr="00BC2713">
      <w:footerReference w:type="default" r:id="rId9"/>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48D4A6" w14:textId="77777777" w:rsidR="0097228F" w:rsidRDefault="0097228F">
      <w:r>
        <w:separator/>
      </w:r>
    </w:p>
  </w:endnote>
  <w:endnote w:type="continuationSeparator" w:id="0">
    <w:p w14:paraId="1CB58253" w14:textId="77777777" w:rsidR="0097228F" w:rsidRDefault="00972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OpenSymbol">
    <w:altName w:val="Calibri"/>
    <w:panose1 w:val="020B0604020202020204"/>
    <w:charset w:val="00"/>
    <w:family w:val="auto"/>
    <w:pitch w:val="variable"/>
    <w:sig w:usb0="800000AF" w:usb1="1001ECEA" w:usb2="00000000" w:usb3="00000000" w:csb0="00000001"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adea, Cambria">
    <w:altName w:val="Times New Roman"/>
    <w:panose1 w:val="020B0604020202020204"/>
    <w:charset w:val="00"/>
    <w:family w:val="roman"/>
    <w:pitch w:val="variable"/>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00160044"/>
      <w:docPartObj>
        <w:docPartGallery w:val="Page Numbers (Bottom of Page)"/>
        <w:docPartUnique/>
      </w:docPartObj>
    </w:sdtPr>
    <w:sdtContent>
      <w:sdt>
        <w:sdtPr>
          <w:id w:val="1728636285"/>
          <w:docPartObj>
            <w:docPartGallery w:val="Page Numbers (Top of Page)"/>
            <w:docPartUnique/>
          </w:docPartObj>
        </w:sdtPr>
        <w:sdtContent>
          <w:p w14:paraId="25D6A1D7" w14:textId="36A32A7D" w:rsidR="00422400" w:rsidRDefault="00422400" w:rsidP="00422400">
            <w:pPr>
              <w:pStyle w:val="Pieddepage"/>
              <w:jc w:val="center"/>
            </w:pP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10166D" w14:textId="77777777" w:rsidR="0097228F" w:rsidRDefault="0097228F">
      <w:r>
        <w:rPr>
          <w:color w:val="000000"/>
        </w:rPr>
        <w:separator/>
      </w:r>
    </w:p>
  </w:footnote>
  <w:footnote w:type="continuationSeparator" w:id="0">
    <w:p w14:paraId="1256F392" w14:textId="77777777" w:rsidR="0097228F" w:rsidRDefault="0097228F">
      <w:r>
        <w:continuationSeparator/>
      </w:r>
    </w:p>
  </w:footnote>
  <w:footnote w:id="1">
    <w:p w14:paraId="4F060E76" w14:textId="77777777" w:rsidR="002F2089" w:rsidRDefault="002F2089" w:rsidP="002F2089">
      <w:pPr>
        <w:pStyle w:val="Notedebasdepage"/>
      </w:pPr>
      <w:r>
        <w:rPr>
          <w:rStyle w:val="Appelnotedebasdep"/>
        </w:rPr>
        <w:footnoteRef/>
      </w:r>
      <w:r>
        <w:t xml:space="preserve"> A savoir la méthode 4 donnée en ANNEXE 2, et les activités de l’annexe 3.4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AF606E"/>
    <w:multiLevelType w:val="multilevel"/>
    <w:tmpl w:val="740A3FD4"/>
    <w:lvl w:ilvl="0">
      <w:numFmt w:val="bullet"/>
      <w:lvlText w:val="➢"/>
      <w:lvlJc w:val="left"/>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0" w:firstLine="283"/>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49F73F32"/>
    <w:multiLevelType w:val="multilevel"/>
    <w:tmpl w:val="2D58E65E"/>
    <w:lvl w:ilvl="0">
      <w:numFmt w:val="bullet"/>
      <w:lvlText w:val="➢"/>
      <w:lvlJc w:val="left"/>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0" w:firstLine="283"/>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16cid:durableId="646472041">
    <w:abstractNumId w:val="0"/>
  </w:num>
  <w:num w:numId="2" w16cid:durableId="4394935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73E"/>
    <w:rsid w:val="0004773E"/>
    <w:rsid w:val="000803C9"/>
    <w:rsid w:val="0012712B"/>
    <w:rsid w:val="001C2CFF"/>
    <w:rsid w:val="002F2089"/>
    <w:rsid w:val="00422400"/>
    <w:rsid w:val="00444E90"/>
    <w:rsid w:val="0048187B"/>
    <w:rsid w:val="00593FE7"/>
    <w:rsid w:val="00724D6F"/>
    <w:rsid w:val="007D238D"/>
    <w:rsid w:val="0097228F"/>
    <w:rsid w:val="00A501A8"/>
    <w:rsid w:val="00B70C51"/>
    <w:rsid w:val="00BC2713"/>
    <w:rsid w:val="00CA12D2"/>
    <w:rsid w:val="00EA3411"/>
    <w:rsid w:val="00FC34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CD4D4"/>
  <w15:docId w15:val="{344C37A0-516A-483D-BEE3-7B7B2F8BB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textAlignment w:val="baseline"/>
    </w:pPr>
    <w:rPr>
      <w:kern w:val="3"/>
      <w:sz w:val="24"/>
      <w:szCs w:val="24"/>
      <w:lang w:eastAsia="zh-CN" w:bidi="hi-IN"/>
    </w:rPr>
  </w:style>
  <w:style w:type="paragraph" w:styleId="Titre1">
    <w:name w:val="heading 1"/>
    <w:basedOn w:val="Normal"/>
    <w:next w:val="Normal"/>
    <w:link w:val="Titre1Car"/>
    <w:uiPriority w:val="9"/>
    <w:qFormat/>
    <w:rsid w:val="000803C9"/>
    <w:pPr>
      <w:keepNext/>
      <w:keepLines/>
      <w:suppressAutoHyphens w:val="0"/>
      <w:autoSpaceDN/>
      <w:spacing w:before="360" w:after="80" w:line="259" w:lineRule="auto"/>
      <w:ind w:firstLine="720"/>
      <w:textAlignment w:val="auto"/>
      <w:outlineLvl w:val="0"/>
    </w:pPr>
    <w:rPr>
      <w:rFonts w:asciiTheme="majorHAnsi" w:eastAsiaTheme="majorEastAsia" w:hAnsiTheme="majorHAnsi" w:cstheme="majorBidi"/>
      <w:color w:val="365F91" w:themeColor="accent1" w:themeShade="BF"/>
      <w:kern w:val="0"/>
      <w:sz w:val="40"/>
      <w:szCs w:val="40"/>
      <w:lang w:eastAsia="en-US" w:bidi="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suppressAutoHyphens/>
      <w:autoSpaceDN w:val="0"/>
      <w:textAlignment w:val="baseline"/>
    </w:pPr>
    <w:rPr>
      <w:kern w:val="3"/>
      <w:sz w:val="24"/>
      <w:szCs w:val="24"/>
      <w:lang w:eastAsia="zh-CN" w:bidi="hi-IN"/>
    </w:r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character" w:customStyle="1" w:styleId="BulletSymbols">
    <w:name w:val="Bullet Symbols"/>
    <w:rPr>
      <w:rFonts w:ascii="OpenSymbol" w:eastAsia="OpenSymbol" w:hAnsi="OpenSymbol" w:cs="OpenSymbol"/>
    </w:rPr>
  </w:style>
  <w:style w:type="paragraph" w:styleId="NormalWeb">
    <w:name w:val="Normal (Web)"/>
    <w:basedOn w:val="Normal"/>
    <w:uiPriority w:val="99"/>
    <w:unhideWhenUsed/>
    <w:rsid w:val="007D238D"/>
    <w:pPr>
      <w:suppressAutoHyphens w:val="0"/>
      <w:autoSpaceDN/>
      <w:spacing w:before="100" w:beforeAutospacing="1" w:after="100" w:afterAutospacing="1"/>
      <w:textAlignment w:val="auto"/>
    </w:pPr>
    <w:rPr>
      <w:rFonts w:ascii="Times New Roman" w:eastAsia="Times New Roman" w:hAnsi="Times New Roman" w:cs="Times New Roman"/>
      <w:kern w:val="0"/>
      <w:lang w:eastAsia="fr-FR" w:bidi="ar-SA"/>
    </w:rPr>
  </w:style>
  <w:style w:type="paragraph" w:styleId="Notedebasdepage">
    <w:name w:val="footnote text"/>
    <w:basedOn w:val="Normal"/>
    <w:link w:val="NotedebasdepageCar"/>
    <w:uiPriority w:val="99"/>
    <w:semiHidden/>
    <w:unhideWhenUsed/>
    <w:rsid w:val="002F2089"/>
    <w:rPr>
      <w:rFonts w:cs="Mangal"/>
      <w:sz w:val="20"/>
      <w:szCs w:val="18"/>
    </w:rPr>
  </w:style>
  <w:style w:type="character" w:customStyle="1" w:styleId="NotedebasdepageCar">
    <w:name w:val="Note de bas de page Car"/>
    <w:basedOn w:val="Policepardfaut"/>
    <w:link w:val="Notedebasdepage"/>
    <w:uiPriority w:val="99"/>
    <w:semiHidden/>
    <w:rsid w:val="002F2089"/>
    <w:rPr>
      <w:rFonts w:cs="Mangal"/>
      <w:kern w:val="3"/>
      <w:szCs w:val="18"/>
      <w:lang w:eastAsia="zh-CN" w:bidi="hi-IN"/>
    </w:rPr>
  </w:style>
  <w:style w:type="character" w:styleId="Appelnotedebasdep">
    <w:name w:val="footnote reference"/>
    <w:basedOn w:val="Policepardfaut"/>
    <w:uiPriority w:val="99"/>
    <w:semiHidden/>
    <w:unhideWhenUsed/>
    <w:rsid w:val="002F2089"/>
    <w:rPr>
      <w:vertAlign w:val="superscript"/>
    </w:rPr>
  </w:style>
  <w:style w:type="paragraph" w:styleId="Textedebulles">
    <w:name w:val="Balloon Text"/>
    <w:basedOn w:val="Normal"/>
    <w:link w:val="TextedebullesCar"/>
    <w:uiPriority w:val="99"/>
    <w:semiHidden/>
    <w:unhideWhenUsed/>
    <w:rsid w:val="00BC2713"/>
    <w:rPr>
      <w:rFonts w:ascii="Tahoma" w:hAnsi="Tahoma" w:cs="Mangal"/>
      <w:sz w:val="16"/>
      <w:szCs w:val="14"/>
    </w:rPr>
  </w:style>
  <w:style w:type="character" w:customStyle="1" w:styleId="TextedebullesCar">
    <w:name w:val="Texte de bulles Car"/>
    <w:basedOn w:val="Policepardfaut"/>
    <w:link w:val="Textedebulles"/>
    <w:uiPriority w:val="99"/>
    <w:semiHidden/>
    <w:rsid w:val="00BC2713"/>
    <w:rPr>
      <w:rFonts w:ascii="Tahoma" w:hAnsi="Tahoma" w:cs="Mangal"/>
      <w:kern w:val="3"/>
      <w:sz w:val="16"/>
      <w:szCs w:val="14"/>
      <w:lang w:eastAsia="zh-CN" w:bidi="hi-IN"/>
    </w:rPr>
  </w:style>
  <w:style w:type="paragraph" w:styleId="En-tte">
    <w:name w:val="header"/>
    <w:basedOn w:val="Normal"/>
    <w:link w:val="En-tteCar"/>
    <w:uiPriority w:val="99"/>
    <w:unhideWhenUsed/>
    <w:rsid w:val="00422400"/>
    <w:pPr>
      <w:tabs>
        <w:tab w:val="center" w:pos="4536"/>
        <w:tab w:val="right" w:pos="9072"/>
      </w:tabs>
    </w:pPr>
    <w:rPr>
      <w:rFonts w:cs="Mangal"/>
      <w:szCs w:val="21"/>
    </w:rPr>
  </w:style>
  <w:style w:type="character" w:customStyle="1" w:styleId="En-tteCar">
    <w:name w:val="En-tête Car"/>
    <w:basedOn w:val="Policepardfaut"/>
    <w:link w:val="En-tte"/>
    <w:uiPriority w:val="99"/>
    <w:rsid w:val="00422400"/>
    <w:rPr>
      <w:rFonts w:cs="Mangal"/>
      <w:kern w:val="3"/>
      <w:sz w:val="24"/>
      <w:szCs w:val="21"/>
      <w:lang w:eastAsia="zh-CN" w:bidi="hi-IN"/>
    </w:rPr>
  </w:style>
  <w:style w:type="paragraph" w:styleId="Pieddepage">
    <w:name w:val="footer"/>
    <w:basedOn w:val="Normal"/>
    <w:link w:val="PieddepageCar"/>
    <w:uiPriority w:val="99"/>
    <w:unhideWhenUsed/>
    <w:rsid w:val="00422400"/>
    <w:pPr>
      <w:tabs>
        <w:tab w:val="center" w:pos="4536"/>
        <w:tab w:val="right" w:pos="9072"/>
      </w:tabs>
    </w:pPr>
    <w:rPr>
      <w:rFonts w:cs="Mangal"/>
      <w:szCs w:val="21"/>
    </w:rPr>
  </w:style>
  <w:style w:type="character" w:customStyle="1" w:styleId="PieddepageCar">
    <w:name w:val="Pied de page Car"/>
    <w:basedOn w:val="Policepardfaut"/>
    <w:link w:val="Pieddepage"/>
    <w:uiPriority w:val="99"/>
    <w:rsid w:val="00422400"/>
    <w:rPr>
      <w:rFonts w:cs="Mangal"/>
      <w:kern w:val="3"/>
      <w:sz w:val="24"/>
      <w:szCs w:val="21"/>
      <w:lang w:eastAsia="zh-CN" w:bidi="hi-IN"/>
    </w:rPr>
  </w:style>
  <w:style w:type="character" w:customStyle="1" w:styleId="Titre1Car">
    <w:name w:val="Titre 1 Car"/>
    <w:basedOn w:val="Policepardfaut"/>
    <w:link w:val="Titre1"/>
    <w:uiPriority w:val="9"/>
    <w:rsid w:val="000803C9"/>
    <w:rPr>
      <w:rFonts w:asciiTheme="majorHAnsi" w:eastAsiaTheme="majorEastAsia" w:hAnsiTheme="majorHAnsi" w:cstheme="majorBidi"/>
      <w:color w:val="365F91" w:themeColor="accent1" w:themeShade="BF"/>
      <w:sz w:val="40"/>
      <w:szCs w:val="40"/>
      <w:lang w:eastAsia="en-US"/>
    </w:rPr>
  </w:style>
  <w:style w:type="paragraph" w:customStyle="1" w:styleId="Textedeconseil">
    <w:name w:val="Texte de conseil"/>
    <w:basedOn w:val="Normal"/>
    <w:qFormat/>
    <w:rsid w:val="000803C9"/>
    <w:pPr>
      <w:suppressAutoHyphens w:val="0"/>
      <w:autoSpaceDN/>
      <w:spacing w:after="160" w:line="259" w:lineRule="auto"/>
      <w:ind w:firstLine="720"/>
      <w:textAlignment w:val="auto"/>
    </w:pPr>
    <w:rPr>
      <w:rFonts w:ascii="Calibri" w:eastAsia="Calibri" w:hAnsi="Calibri" w:cs="Times New Roman"/>
      <w:color w:val="0070C0"/>
      <w:kern w:val="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296771">
      <w:bodyDiv w:val="1"/>
      <w:marLeft w:val="0"/>
      <w:marRight w:val="0"/>
      <w:marTop w:val="0"/>
      <w:marBottom w:val="0"/>
      <w:divBdr>
        <w:top w:val="none" w:sz="0" w:space="0" w:color="auto"/>
        <w:left w:val="none" w:sz="0" w:space="0" w:color="auto"/>
        <w:bottom w:val="none" w:sz="0" w:space="0" w:color="auto"/>
        <w:right w:val="none" w:sz="0" w:space="0" w:color="auto"/>
      </w:divBdr>
    </w:div>
    <w:div w:id="1895120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B81BDA-DF2C-48F7-9EF1-22BCB837A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3766</Words>
  <Characters>20715</Characters>
  <Application>Microsoft Office Word</Application>
  <DocSecurity>0</DocSecurity>
  <Lines>172</Lines>
  <Paragraphs>48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word</dc:creator>
  <cp:lastModifiedBy>Frédéric LAURENT</cp:lastModifiedBy>
  <cp:revision>2</cp:revision>
  <cp:lastPrinted>2024-09-04T08:07:00Z</cp:lastPrinted>
  <dcterms:created xsi:type="dcterms:W3CDTF">2024-09-20T12:36:00Z</dcterms:created>
  <dcterms:modified xsi:type="dcterms:W3CDTF">2024-09-20T12:36:00Z</dcterms:modified>
</cp:coreProperties>
</file>